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4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1645"/>
        <w:gridCol w:w="282"/>
        <w:gridCol w:w="767"/>
        <w:gridCol w:w="568"/>
        <w:gridCol w:w="1028"/>
        <w:gridCol w:w="259"/>
        <w:gridCol w:w="413"/>
        <w:gridCol w:w="141"/>
        <w:gridCol w:w="858"/>
        <w:gridCol w:w="985"/>
        <w:gridCol w:w="284"/>
        <w:gridCol w:w="850"/>
        <w:gridCol w:w="308"/>
        <w:gridCol w:w="401"/>
        <w:gridCol w:w="168"/>
        <w:gridCol w:w="682"/>
        <w:gridCol w:w="3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8" w:hRule="atLeast"/>
        </w:trPr>
        <w:tc>
          <w:tcPr>
            <w:tcW w:w="2320" w:type="dxa"/>
            <w:gridSpan w:val="2"/>
            <w:vMerge w:val="restart"/>
            <w:tcBorders>
              <w:top w:val="single" w:color="FF0000" w:sz="4" w:space="0"/>
              <w:left w:val="single" w:color="FF0000" w:sz="4" w:space="0"/>
              <w:right w:val="single" w:color="FF0000" w:sz="4" w:space="0"/>
            </w:tcBorders>
            <w:vAlign w:val="bottom"/>
          </w:tcPr>
          <w:p>
            <w:pPr>
              <w:jc w:val="center"/>
              <w:rPr>
                <w:kern w:val="0"/>
                <w:sz w:val="32"/>
                <w:szCs w:val="32"/>
              </w:rPr>
            </w:pPr>
            <w:r>
              <w:rPr>
                <w:kern w:val="0"/>
                <w:sz w:val="32"/>
                <w:szCs w:val="32"/>
              </w:rPr>
              <w:t>会签</w:t>
            </w:r>
          </w:p>
        </w:tc>
        <w:tc>
          <w:tcPr>
            <w:tcW w:w="282" w:type="dxa"/>
            <w:tcBorders>
              <w:top w:val="single" w:color="FF0000" w:sz="4" w:space="0"/>
              <w:left w:val="single" w:color="FF0000" w:sz="4" w:space="0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2622" w:type="dxa"/>
            <w:gridSpan w:val="4"/>
            <w:tcBorders>
              <w:top w:val="single" w:color="FF0000" w:sz="4" w:space="0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412" w:type="dxa"/>
            <w:gridSpan w:val="3"/>
            <w:tcBorders>
              <w:top w:val="single" w:color="FF0000" w:sz="4" w:space="0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985" w:type="dxa"/>
            <w:tcBorders>
              <w:top w:val="single" w:color="FF0000" w:sz="4" w:space="0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2011" w:type="dxa"/>
            <w:gridSpan w:val="5"/>
            <w:tcBorders>
              <w:top w:val="single" w:color="FF0000" w:sz="4" w:space="0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050" w:type="dxa"/>
            <w:gridSpan w:val="2"/>
            <w:tcBorders>
              <w:top w:val="single" w:color="FF0000" w:sz="4" w:space="0"/>
              <w:left w:val="nil"/>
              <w:bottom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vMerge w:val="continue"/>
            <w:tcBorders>
              <w:left w:val="single" w:color="FF0000" w:sz="4" w:space="0"/>
              <w:right w:val="single" w:color="FF0000" w:sz="4" w:space="0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049" w:type="dxa"/>
            <w:gridSpan w:val="2"/>
            <w:tcBorders>
              <w:top w:val="nil"/>
              <w:left w:val="single" w:color="FF0000" w:sz="4" w:space="0"/>
              <w:bottom w:val="nil"/>
              <w:right w:val="nil"/>
            </w:tcBorders>
            <w:vAlign w:val="bottom"/>
          </w:tcPr>
          <w:p>
            <w:pPr>
              <w:ind w:firstLine="160" w:firstLineChars="50"/>
              <w:rPr>
                <w:kern w:val="0"/>
                <w:sz w:val="32"/>
                <w:szCs w:val="32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档号</w:t>
            </w:r>
          </w:p>
        </w:tc>
        <w:tc>
          <w:tcPr>
            <w:tcW w:w="1855" w:type="dxa"/>
            <w:gridSpan w:val="3"/>
            <w:tcBorders>
              <w:top w:val="nil"/>
              <w:left w:val="nil"/>
              <w:bottom w:val="single" w:color="FF0000" w:sz="4" w:space="0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  <w:bookmarkStart w:id="0" w:name="档号"/>
            <w:bookmarkEnd w:id="0"/>
          </w:p>
        </w:tc>
        <w:tc>
          <w:tcPr>
            <w:tcW w:w="1412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ind w:firstLine="160" w:firstLineChars="50"/>
              <w:rPr>
                <w:kern w:val="0"/>
                <w:sz w:val="32"/>
                <w:szCs w:val="32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</w:p>
        </w:tc>
        <w:tc>
          <w:tcPr>
            <w:tcW w:w="113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65"/>
              <w:jc w:val="right"/>
              <w:rPr>
                <w:rFonts w:ascii="Times New Roman" w:hAnsi="Times New Roman" w:eastAsia="宋体" w:cs="Times New Roman"/>
                <w:kern w:val="0"/>
                <w:sz w:val="32"/>
                <w:szCs w:val="32"/>
                <w:u w:val="singl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32"/>
                <w:szCs w:val="32"/>
              </w:rPr>
              <w:t>编号</w:t>
            </w:r>
          </w:p>
        </w:tc>
        <w:tc>
          <w:tcPr>
            <w:tcW w:w="1559" w:type="dxa"/>
            <w:gridSpan w:val="4"/>
            <w:tcBorders>
              <w:top w:val="nil"/>
              <w:left w:val="nil"/>
              <w:bottom w:val="single" w:color="FF0000" w:sz="4" w:space="0"/>
              <w:right w:val="nil"/>
            </w:tcBorders>
            <w:vAlign w:val="bottom"/>
          </w:tcPr>
          <w:p>
            <w:pPr>
              <w:rPr>
                <w:rFonts w:cstheme="minorHAnsi"/>
                <w:kern w:val="0"/>
                <w:sz w:val="28"/>
                <w:szCs w:val="28"/>
                <w:u w:val="single"/>
              </w:rPr>
            </w:pPr>
            <w:bookmarkStart w:id="1" w:name="编号"/>
            <w:bookmarkEnd w:id="1"/>
          </w:p>
        </w:tc>
        <w:tc>
          <w:tcPr>
            <w:tcW w:w="368" w:type="dxa"/>
            <w:vMerge w:val="restart"/>
            <w:tcBorders>
              <w:top w:val="nil"/>
              <w:left w:val="nil"/>
              <w:right w:val="single" w:color="FF0000" w:sz="4" w:space="0"/>
            </w:tcBorders>
            <w:vAlign w:val="bottom"/>
          </w:tcPr>
          <w:p>
            <w:pPr>
              <w:jc w:val="left"/>
              <w:rPr>
                <w:kern w:val="0"/>
                <w:u w:val="singl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vMerge w:val="continue"/>
            <w:tcBorders>
              <w:left w:val="single" w:color="FF0000" w:sz="4" w:space="0"/>
              <w:right w:val="single" w:color="FF0000" w:sz="4" w:space="0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7" w:type="dxa"/>
            <w:gridSpan w:val="3"/>
            <w:tcBorders>
              <w:top w:val="nil"/>
              <w:left w:val="single" w:color="FF0000" w:sz="4" w:space="0"/>
              <w:bottom w:val="nil"/>
              <w:right w:val="nil"/>
            </w:tcBorders>
            <w:vAlign w:val="bottom"/>
          </w:tcPr>
          <w:p>
            <w:pPr>
              <w:pStyle w:val="65"/>
              <w:jc w:val="right"/>
              <w:rPr>
                <w:rFonts w:ascii="Times New Roman" w:hAnsi="Times New Roman" w:eastAsia="宋体" w:cs="Times New Roman"/>
                <w:kern w:val="0"/>
                <w:sz w:val="32"/>
                <w:szCs w:val="32"/>
                <w:u w:val="singl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32"/>
                <w:szCs w:val="32"/>
              </w:rPr>
              <w:t>保管期限</w:t>
            </w:r>
          </w:p>
        </w:tc>
        <w:tc>
          <w:tcPr>
            <w:tcW w:w="1287" w:type="dxa"/>
            <w:gridSpan w:val="2"/>
            <w:tcBorders>
              <w:top w:val="single" w:color="FF0000" w:sz="4" w:space="0"/>
              <w:left w:val="nil"/>
              <w:bottom w:val="single" w:color="FF0000" w:sz="4" w:space="0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  <w:bookmarkStart w:id="2" w:name="保管期限"/>
            <w:bookmarkEnd w:id="2"/>
            <w:r>
              <w:rPr>
                <w:rFonts w:hint="eastAsia"/>
                <w:kern w:val="0"/>
                <w:sz w:val="32"/>
                <w:szCs w:val="32"/>
              </w:rPr>
              <w:t>10年</w:t>
            </w:r>
          </w:p>
        </w:tc>
        <w:tc>
          <w:tcPr>
            <w:tcW w:w="1412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ind w:firstLine="160" w:firstLineChars="50"/>
              <w:rPr>
                <w:kern w:val="0"/>
                <w:sz w:val="32"/>
                <w:szCs w:val="32"/>
                <w:u w:val="single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</w:p>
        </w:tc>
        <w:tc>
          <w:tcPr>
            <w:tcW w:w="113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65"/>
              <w:jc w:val="right"/>
              <w:rPr>
                <w:rFonts w:ascii="Times New Roman" w:hAnsi="Times New Roman" w:eastAsia="宋体" w:cs="Times New Roman"/>
                <w:kern w:val="0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32"/>
                <w:szCs w:val="32"/>
              </w:rPr>
              <w:t>密级</w:t>
            </w:r>
          </w:p>
        </w:tc>
        <w:tc>
          <w:tcPr>
            <w:tcW w:w="1559" w:type="dxa"/>
            <w:gridSpan w:val="4"/>
            <w:tcBorders>
              <w:top w:val="single" w:color="FF0000" w:sz="4" w:space="0"/>
              <w:left w:val="nil"/>
              <w:bottom w:val="single" w:color="FF0000" w:sz="4" w:space="0"/>
              <w:right w:val="nil"/>
            </w:tcBorders>
            <w:vAlign w:val="bottom"/>
          </w:tcPr>
          <w:p>
            <w:pPr>
              <w:rPr>
                <w:rFonts w:hint="eastAsia" w:eastAsia="宋体" w:cstheme="minorHAnsi"/>
                <w:kern w:val="0"/>
                <w:sz w:val="28"/>
                <w:szCs w:val="28"/>
                <w:lang w:val="en-US" w:eastAsia="zh-CN"/>
              </w:rPr>
            </w:pPr>
            <w:bookmarkStart w:id="3" w:name="密级"/>
            <w:bookmarkEnd w:id="3"/>
            <w:r>
              <w:rPr>
                <w:rFonts w:hint="eastAsia" w:cstheme="minorHAnsi"/>
                <w:kern w:val="0"/>
                <w:sz w:val="28"/>
                <w:szCs w:val="28"/>
                <w:lang w:val="en-US" w:eastAsia="zh-CN"/>
              </w:rPr>
              <w:t>非密</w:t>
            </w:r>
          </w:p>
        </w:tc>
        <w:tc>
          <w:tcPr>
            <w:tcW w:w="368" w:type="dxa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vMerge w:val="continue"/>
            <w:tcBorders>
              <w:left w:val="single" w:color="FF0000" w:sz="4" w:space="0"/>
              <w:right w:val="single" w:color="FF0000" w:sz="4" w:space="0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282" w:type="dxa"/>
            <w:tcBorders>
              <w:top w:val="nil"/>
              <w:left w:val="single" w:color="FF0000" w:sz="4" w:space="0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2622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</w:p>
        </w:tc>
        <w:tc>
          <w:tcPr>
            <w:tcW w:w="1412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pStyle w:val="65"/>
              <w:jc w:val="right"/>
              <w:rPr>
                <w:rFonts w:ascii="Times New Roman" w:hAnsi="Times New Roman" w:eastAsia="宋体" w:cs="Times New Roman"/>
                <w:kern w:val="0"/>
                <w:sz w:val="32"/>
                <w:szCs w:val="32"/>
                <w:u w:val="single"/>
              </w:rPr>
            </w:pPr>
            <w:r>
              <w:rPr>
                <w:rFonts w:hint="eastAsia" w:ascii="Times New Roman" w:hAnsi="Times New Roman" w:eastAsia="宋体" w:cs="Times New Roman"/>
                <w:kern w:val="0"/>
                <w:sz w:val="32"/>
                <w:szCs w:val="32"/>
              </w:rPr>
              <w:t>阶段标记</w:t>
            </w:r>
          </w:p>
        </w:tc>
        <w:tc>
          <w:tcPr>
            <w:tcW w:w="850" w:type="dxa"/>
            <w:gridSpan w:val="2"/>
            <w:tcBorders>
              <w:top w:val="single" w:color="FF0000" w:sz="4" w:space="0"/>
              <w:left w:val="nil"/>
              <w:bottom w:val="single" w:color="FF0000" w:sz="4" w:space="0"/>
              <w:right w:val="nil"/>
            </w:tcBorders>
            <w:vAlign w:val="bottom"/>
          </w:tcPr>
          <w:p>
            <w:pPr>
              <w:pStyle w:val="65"/>
              <w:jc w:val="right"/>
              <w:rPr>
                <w:rFonts w:ascii="Times New Roman" w:hAnsi="Times New Roman" w:eastAsia="宋体" w:cstheme="minorHAnsi"/>
                <w:kern w:val="0"/>
                <w:sz w:val="28"/>
                <w:szCs w:val="28"/>
              </w:rPr>
            </w:pPr>
            <w:bookmarkStart w:id="4" w:name="阶段标记"/>
            <w:bookmarkEnd w:id="4"/>
            <w:r>
              <w:rPr>
                <w:rFonts w:hint="eastAsia" w:ascii="Times New Roman" w:hAnsi="Times New Roman" w:eastAsia="宋体" w:cs="Times New Roman"/>
                <w:kern w:val="0"/>
                <w:sz w:val="32"/>
                <w:szCs w:val="32"/>
              </w:rPr>
              <w:t>F</w:t>
            </w:r>
          </w:p>
        </w:tc>
        <w:tc>
          <w:tcPr>
            <w:tcW w:w="368" w:type="dxa"/>
            <w:vMerge w:val="continue"/>
            <w:tcBorders>
              <w:left w:val="nil"/>
              <w:bottom w:val="nil"/>
              <w:right w:val="single" w:color="FF0000" w:sz="4" w:space="0"/>
            </w:tcBorders>
            <w:vAlign w:val="bottom"/>
          </w:tcPr>
          <w:p>
            <w:pPr>
              <w:rPr>
                <w:kern w:val="0"/>
                <w:u w:val="singl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vMerge w:val="continue"/>
            <w:tcBorders>
              <w:left w:val="single" w:color="FF0000" w:sz="4" w:space="0"/>
              <w:right w:val="single" w:color="FF0000" w:sz="4" w:space="0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282" w:type="dxa"/>
            <w:tcBorders>
              <w:top w:val="nil"/>
              <w:left w:val="single" w:color="FF0000" w:sz="4" w:space="0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2622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412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2011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050" w:type="dxa"/>
            <w:gridSpan w:val="2"/>
            <w:tcBorders>
              <w:top w:val="nil"/>
              <w:left w:val="nil"/>
              <w:bottom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</w:trPr>
        <w:tc>
          <w:tcPr>
            <w:tcW w:w="2320" w:type="dxa"/>
            <w:gridSpan w:val="2"/>
            <w:vMerge w:val="continue"/>
            <w:tcBorders>
              <w:left w:val="single" w:color="FF0000" w:sz="4" w:space="0"/>
              <w:bottom w:val="single" w:color="FF0000" w:sz="18" w:space="0"/>
              <w:right w:val="single" w:color="FF0000" w:sz="4" w:space="0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8362" w:type="dxa"/>
            <w:gridSpan w:val="16"/>
            <w:vMerge w:val="restart"/>
            <w:tcBorders>
              <w:top w:val="nil"/>
              <w:left w:val="single" w:color="FF0000" w:sz="4" w:space="0"/>
              <w:right w:val="single" w:color="FF0000" w:sz="4" w:space="0"/>
            </w:tcBorders>
            <w:vAlign w:val="bottom"/>
          </w:tcPr>
          <w:p>
            <w:pPr>
              <w:pStyle w:val="62"/>
              <w:ind w:firstLine="0" w:firstLineChars="0"/>
              <w:jc w:val="center"/>
              <w:rPr>
                <w:kern w:val="0"/>
                <w:sz w:val="32"/>
                <w:szCs w:val="32"/>
              </w:rPr>
            </w:pPr>
            <w:r>
              <w:rPr>
                <w:rFonts w:hint="eastAsia"/>
                <w:kern w:val="0"/>
                <w:sz w:val="32"/>
                <w:szCs w:val="32"/>
                <w:lang w:eastAsia="zh-CN"/>
              </w:rPr>
              <w:t>XX-1</w:t>
            </w:r>
            <w:r>
              <w:rPr>
                <w:rFonts w:hint="eastAsia"/>
                <w:kern w:val="0"/>
                <w:sz w:val="32"/>
                <w:szCs w:val="32"/>
              </w:rPr>
              <w:t>火箭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320" w:type="dxa"/>
            <w:gridSpan w:val="2"/>
            <w:tcBorders>
              <w:top w:val="single" w:color="FF0000" w:sz="18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5" w:name="会签部门1"/>
            <w:bookmarkEnd w:id="5"/>
          </w:p>
        </w:tc>
        <w:tc>
          <w:tcPr>
            <w:tcW w:w="8362" w:type="dxa"/>
            <w:gridSpan w:val="16"/>
            <w:vMerge w:val="continue"/>
            <w:tcBorders>
              <w:left w:val="single" w:color="FF0000" w:sz="4" w:space="0"/>
              <w:bottom w:val="nil"/>
              <w:right w:val="single" w:color="FF0000" w:sz="4" w:space="0"/>
            </w:tcBorders>
            <w:vAlign w:val="bottom"/>
          </w:tcPr>
          <w:p>
            <w:pPr>
              <w:jc w:val="center"/>
              <w:rPr>
                <w:kern w:val="0"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6" w:hRule="atLeast"/>
        </w:trPr>
        <w:tc>
          <w:tcPr>
            <w:tcW w:w="2320" w:type="dxa"/>
            <w:gridSpan w:val="2"/>
            <w:tcBorders>
              <w:top w:val="single" w:color="FF0000" w:sz="4" w:space="0"/>
              <w:left w:val="single" w:color="FF0000" w:sz="4" w:space="0"/>
              <w:bottom w:val="single" w:color="FF0000" w:sz="18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6" w:name="会签1"/>
            <w:bookmarkEnd w:id="6"/>
          </w:p>
        </w:tc>
        <w:tc>
          <w:tcPr>
            <w:tcW w:w="1617" w:type="dxa"/>
            <w:gridSpan w:val="3"/>
            <w:vMerge w:val="restart"/>
            <w:tcBorders>
              <w:top w:val="nil"/>
              <w:left w:val="single" w:color="FF0000" w:sz="4" w:space="0"/>
              <w:right w:val="nil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  <w:tc>
          <w:tcPr>
            <w:tcW w:w="5126" w:type="dxa"/>
            <w:gridSpan w:val="9"/>
            <w:vMerge w:val="restart"/>
            <w:tcBorders>
              <w:top w:val="single" w:color="FF0000" w:sz="18" w:space="0"/>
              <w:left w:val="nil"/>
              <w:right w:val="nil"/>
            </w:tcBorders>
            <w:vAlign w:val="bottom"/>
          </w:tcPr>
          <w:p>
            <w:pPr>
              <w:pStyle w:val="62"/>
              <w:ind w:firstLine="0" w:firstLineChars="0"/>
              <w:jc w:val="center"/>
              <w:rPr>
                <w:kern w:val="0"/>
                <w:sz w:val="32"/>
                <w:szCs w:val="32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增压输送系统方案</w:t>
            </w:r>
            <w:r>
              <w:rPr>
                <w:rFonts w:hint="eastAsia"/>
                <w:kern w:val="0"/>
                <w:sz w:val="32"/>
                <w:szCs w:val="32"/>
                <w:lang w:val="en-US" w:eastAsia="zh-CN"/>
              </w:rPr>
              <w:t>介绍</w:t>
            </w:r>
          </w:p>
        </w:tc>
        <w:tc>
          <w:tcPr>
            <w:tcW w:w="1619" w:type="dxa"/>
            <w:gridSpan w:val="4"/>
            <w:vMerge w:val="restart"/>
            <w:tcBorders>
              <w:top w:val="nil"/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320" w:type="dxa"/>
            <w:gridSpan w:val="2"/>
            <w:tcBorders>
              <w:top w:val="single" w:color="FF0000" w:sz="18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7" w:name="会签部门2"/>
            <w:bookmarkEnd w:id="7"/>
          </w:p>
        </w:tc>
        <w:tc>
          <w:tcPr>
            <w:tcW w:w="1617" w:type="dxa"/>
            <w:gridSpan w:val="3"/>
            <w:vMerge w:val="continue"/>
            <w:tcBorders>
              <w:top w:val="nil"/>
              <w:left w:val="single" w:color="FF0000" w:sz="4" w:space="0"/>
              <w:right w:val="nil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  <w:tc>
          <w:tcPr>
            <w:tcW w:w="5126" w:type="dxa"/>
            <w:gridSpan w:val="9"/>
            <w:vMerge w:val="continue"/>
            <w:tcBorders>
              <w:left w:val="nil"/>
              <w:bottom w:val="single" w:color="FF0000" w:sz="18" w:space="0"/>
              <w:right w:val="nil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tcBorders>
              <w:top w:val="single" w:color="FF0000" w:sz="4" w:space="0"/>
              <w:left w:val="single" w:color="FF0000" w:sz="4" w:space="0"/>
              <w:bottom w:val="single" w:color="FF0000" w:sz="18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8" w:name="会签2"/>
            <w:bookmarkEnd w:id="8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5126" w:type="dxa"/>
            <w:gridSpan w:val="9"/>
            <w:tcBorders>
              <w:top w:val="single" w:color="FF0000" w:sz="18" w:space="0"/>
              <w:left w:val="nil"/>
              <w:bottom w:val="nil"/>
              <w:right w:val="nil"/>
            </w:tcBorders>
            <w:vAlign w:val="bottom"/>
          </w:tcPr>
          <w:p>
            <w:pPr>
              <w:ind w:firstLine="120" w:firstLineChars="50"/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tcBorders>
              <w:top w:val="single" w:color="FF0000" w:sz="18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9" w:name="会签部门3"/>
            <w:bookmarkEnd w:id="9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u w:val="single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部 门</w:t>
            </w:r>
          </w:p>
        </w:tc>
        <w:tc>
          <w:tcPr>
            <w:tcW w:w="3790" w:type="dxa"/>
            <w:gridSpan w:val="7"/>
            <w:tcBorders>
              <w:top w:val="nil"/>
              <w:left w:val="nil"/>
              <w:bottom w:val="single" w:color="FF0000" w:sz="18" w:space="0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  <w:bookmarkStart w:id="10" w:name="部门"/>
            <w:bookmarkEnd w:id="10"/>
            <w:r>
              <w:rPr>
                <w:rFonts w:hint="eastAsia"/>
                <w:kern w:val="0"/>
                <w:sz w:val="32"/>
                <w:szCs w:val="32"/>
                <w:lang w:val="en-US" w:eastAsia="zh-CN"/>
              </w:rPr>
              <w:t>动力</w:t>
            </w:r>
            <w:r>
              <w:rPr>
                <w:rFonts w:hint="eastAsia"/>
                <w:kern w:val="0"/>
                <w:sz w:val="32"/>
                <w:szCs w:val="32"/>
              </w:rPr>
              <w:t>部</w:t>
            </w:r>
          </w:p>
        </w:tc>
        <w:tc>
          <w:tcPr>
            <w:tcW w:w="308" w:type="dxa"/>
            <w:vMerge w:val="restart"/>
            <w:tcBorders>
              <w:top w:val="nil"/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320" w:type="dxa"/>
            <w:gridSpan w:val="2"/>
            <w:tcBorders>
              <w:top w:val="single" w:color="FF0000" w:sz="4" w:space="0"/>
              <w:left w:val="single" w:color="FF0000" w:sz="4" w:space="0"/>
              <w:bottom w:val="single" w:color="FF0000" w:sz="18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11" w:name="会签3"/>
            <w:bookmarkEnd w:id="11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u w:val="single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编 写</w:t>
            </w:r>
          </w:p>
        </w:tc>
        <w:tc>
          <w:tcPr>
            <w:tcW w:w="3790" w:type="dxa"/>
            <w:gridSpan w:val="7"/>
            <w:tcBorders>
              <w:top w:val="single" w:color="FF0000" w:sz="18" w:space="0"/>
              <w:left w:val="nil"/>
              <w:bottom w:val="single" w:color="FF0000" w:sz="18" w:space="0"/>
              <w:right w:val="nil"/>
            </w:tcBorders>
            <w:vAlign w:val="bottom"/>
          </w:tcPr>
          <w:p>
            <w:pPr>
              <w:rPr>
                <w:rFonts w:hint="eastAsia" w:eastAsia="宋体"/>
                <w:kern w:val="0"/>
                <w:sz w:val="32"/>
                <w:szCs w:val="32"/>
                <w:lang w:val="en-US" w:eastAsia="zh-CN"/>
              </w:rPr>
            </w:pPr>
            <w:bookmarkStart w:id="12" w:name="编写"/>
            <w:bookmarkEnd w:id="12"/>
            <w:r>
              <w:rPr>
                <w:rFonts w:hint="eastAsia"/>
                <w:kern w:val="0"/>
                <w:sz w:val="32"/>
                <w:szCs w:val="32"/>
                <w:lang w:val="en-US" w:eastAsia="zh-CN"/>
              </w:rPr>
              <w:t>楚龙飞</w:t>
            </w:r>
          </w:p>
        </w:tc>
        <w:tc>
          <w:tcPr>
            <w:tcW w:w="308" w:type="dxa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tcBorders>
              <w:top w:val="single" w:color="FF0000" w:sz="18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13" w:name="会签部门4"/>
            <w:bookmarkEnd w:id="13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u w:val="single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校 对</w:t>
            </w:r>
          </w:p>
        </w:tc>
        <w:tc>
          <w:tcPr>
            <w:tcW w:w="3790" w:type="dxa"/>
            <w:gridSpan w:val="7"/>
            <w:tcBorders>
              <w:top w:val="single" w:color="FF0000" w:sz="18" w:space="0"/>
              <w:left w:val="nil"/>
              <w:bottom w:val="single" w:color="FF0000" w:sz="18" w:space="0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  <w:bookmarkStart w:id="14" w:name="校对"/>
            <w:bookmarkEnd w:id="14"/>
          </w:p>
        </w:tc>
        <w:tc>
          <w:tcPr>
            <w:tcW w:w="308" w:type="dxa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tcBorders>
              <w:top w:val="single" w:color="FF0000" w:sz="4" w:space="0"/>
              <w:left w:val="single" w:color="FF0000" w:sz="4" w:space="0"/>
              <w:bottom w:val="single" w:color="FF0000" w:sz="18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15" w:name="会签4"/>
            <w:bookmarkEnd w:id="15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u w:val="single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审 核</w:t>
            </w:r>
          </w:p>
        </w:tc>
        <w:tc>
          <w:tcPr>
            <w:tcW w:w="3790" w:type="dxa"/>
            <w:gridSpan w:val="7"/>
            <w:tcBorders>
              <w:top w:val="single" w:color="FF0000" w:sz="18" w:space="0"/>
              <w:left w:val="nil"/>
              <w:bottom w:val="single" w:color="auto" w:sz="12" w:space="0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  <w:bookmarkStart w:id="16" w:name="审核"/>
            <w:bookmarkEnd w:id="16"/>
          </w:p>
        </w:tc>
        <w:tc>
          <w:tcPr>
            <w:tcW w:w="308" w:type="dxa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tcBorders>
              <w:top w:val="single" w:color="FF0000" w:sz="18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17" w:name="会签部门5"/>
            <w:bookmarkEnd w:id="17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700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（ 标 审）</w:t>
            </w:r>
          </w:p>
        </w:tc>
        <w:tc>
          <w:tcPr>
            <w:tcW w:w="3118" w:type="dxa"/>
            <w:gridSpan w:val="5"/>
            <w:tcBorders>
              <w:top w:val="single" w:color="FF0000" w:sz="18" w:space="0"/>
              <w:left w:val="nil"/>
              <w:bottom w:val="single" w:color="FF0000" w:sz="18" w:space="0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  <w:bookmarkStart w:id="18" w:name="标检"/>
            <w:bookmarkEnd w:id="18"/>
          </w:p>
        </w:tc>
        <w:tc>
          <w:tcPr>
            <w:tcW w:w="308" w:type="dxa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tcBorders>
              <w:top w:val="single" w:color="FF0000" w:sz="4" w:space="0"/>
              <w:left w:val="single" w:color="FF0000" w:sz="4" w:space="0"/>
              <w:bottom w:val="single" w:color="FF0000" w:sz="18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19" w:name="会签5"/>
            <w:bookmarkEnd w:id="19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  <w:u w:val="single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批 准</w:t>
            </w:r>
          </w:p>
        </w:tc>
        <w:tc>
          <w:tcPr>
            <w:tcW w:w="3790" w:type="dxa"/>
            <w:gridSpan w:val="7"/>
            <w:tcBorders>
              <w:top w:val="nil"/>
              <w:left w:val="nil"/>
              <w:bottom w:val="single" w:color="FF0000" w:sz="18" w:space="0"/>
              <w:right w:val="nil"/>
            </w:tcBorders>
            <w:vAlign w:val="bottom"/>
          </w:tcPr>
          <w:p>
            <w:pPr>
              <w:rPr>
                <w:kern w:val="0"/>
                <w:sz w:val="32"/>
                <w:szCs w:val="32"/>
              </w:rPr>
            </w:pPr>
            <w:bookmarkStart w:id="20" w:name="批准"/>
            <w:bookmarkEnd w:id="20"/>
          </w:p>
        </w:tc>
        <w:tc>
          <w:tcPr>
            <w:tcW w:w="308" w:type="dxa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2320" w:type="dxa"/>
            <w:gridSpan w:val="2"/>
            <w:tcBorders>
              <w:top w:val="single" w:color="FF0000" w:sz="18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21" w:name="会签部门6"/>
            <w:bookmarkEnd w:id="21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bottom w:val="single" w:color="auto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4818" w:type="dxa"/>
            <w:gridSpan w:val="8"/>
            <w:vMerge w:val="restart"/>
            <w:tcBorders>
              <w:top w:val="nil"/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308" w:type="dxa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5" w:hRule="atLeast"/>
        </w:trPr>
        <w:tc>
          <w:tcPr>
            <w:tcW w:w="2320" w:type="dxa"/>
            <w:gridSpan w:val="2"/>
            <w:tcBorders>
              <w:top w:val="single" w:color="FF0000" w:sz="4" w:space="0"/>
              <w:left w:val="single" w:color="FF0000" w:sz="4" w:space="0"/>
              <w:bottom w:val="single" w:color="FF0000" w:sz="18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22" w:name="会签6"/>
            <w:bookmarkEnd w:id="22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bottom w:val="single" w:color="auto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4818" w:type="dxa"/>
            <w:gridSpan w:val="8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308" w:type="dxa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</w:trPr>
        <w:tc>
          <w:tcPr>
            <w:tcW w:w="2320" w:type="dxa"/>
            <w:gridSpan w:val="2"/>
            <w:tcBorders>
              <w:top w:val="single" w:color="FF0000" w:sz="18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23" w:name="会签部门7"/>
            <w:bookmarkEnd w:id="23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bottom w:val="single" w:color="auto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4818" w:type="dxa"/>
            <w:gridSpan w:val="8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308" w:type="dxa"/>
            <w:vMerge w:val="continue"/>
            <w:tcBorders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320" w:type="dxa"/>
            <w:gridSpan w:val="2"/>
            <w:tcBorders>
              <w:top w:val="single" w:color="FF0000" w:sz="4" w:space="0"/>
              <w:left w:val="single" w:color="FF0000" w:sz="4" w:space="0"/>
              <w:bottom w:val="single" w:color="FF0000" w:sz="18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bookmarkStart w:id="24" w:name="会签7"/>
            <w:bookmarkEnd w:id="24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bottom w:val="single" w:color="auto" w:sz="4" w:space="0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4818" w:type="dxa"/>
            <w:gridSpan w:val="8"/>
            <w:vMerge w:val="continue"/>
            <w:tcBorders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308" w:type="dxa"/>
            <w:vMerge w:val="continue"/>
            <w:tcBorders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tcBorders>
              <w:top w:val="single" w:color="FF0000" w:sz="18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25" w:name="会签部门8"/>
            <w:bookmarkEnd w:id="25"/>
          </w:p>
        </w:tc>
        <w:tc>
          <w:tcPr>
            <w:tcW w:w="1617" w:type="dxa"/>
            <w:gridSpan w:val="3"/>
            <w:vMerge w:val="continue"/>
            <w:tcBorders>
              <w:left w:val="single" w:color="FF0000" w:sz="4" w:space="0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28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412" w:type="dxa"/>
            <w:gridSpan w:val="3"/>
            <w:vMerge w:val="restart"/>
            <w:tcBorders>
              <w:top w:val="nil"/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985" w:type="dxa"/>
            <w:vMerge w:val="restart"/>
            <w:tcBorders>
              <w:top w:val="nil"/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442" w:type="dxa"/>
            <w:gridSpan w:val="3"/>
            <w:vMerge w:val="restart"/>
            <w:tcBorders>
              <w:top w:val="nil"/>
              <w:left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tcBorders>
              <w:top w:val="single" w:color="FF0000" w:sz="4" w:space="0"/>
              <w:left w:val="single" w:color="FF0000" w:sz="4" w:space="0"/>
              <w:bottom w:val="single" w:color="FF0000" w:sz="18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26" w:name="会签8"/>
            <w:bookmarkEnd w:id="26"/>
          </w:p>
        </w:tc>
        <w:tc>
          <w:tcPr>
            <w:tcW w:w="2904" w:type="dxa"/>
            <w:gridSpan w:val="5"/>
            <w:tcBorders>
              <w:top w:val="nil"/>
              <w:left w:val="single" w:color="FF0000" w:sz="4" w:space="0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412" w:type="dxa"/>
            <w:gridSpan w:val="3"/>
            <w:vMerge w:val="continue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985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442" w:type="dxa"/>
            <w:gridSpan w:val="3"/>
            <w:vMerge w:val="continue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1619" w:type="dxa"/>
            <w:gridSpan w:val="4"/>
            <w:vMerge w:val="continue"/>
            <w:tcBorders>
              <w:left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2320" w:type="dxa"/>
            <w:gridSpan w:val="2"/>
            <w:vMerge w:val="restart"/>
            <w:tcBorders>
              <w:top w:val="single" w:color="FF0000" w:sz="18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6743" w:type="dxa"/>
            <w:gridSpan w:val="12"/>
            <w:tcBorders>
              <w:top w:val="nil"/>
              <w:left w:val="single" w:color="FF0000" w:sz="4" w:space="0"/>
              <w:bottom w:val="nil"/>
              <w:right w:val="nil"/>
            </w:tcBorders>
            <w:vAlign w:val="bottom"/>
          </w:tcPr>
          <w:p>
            <w:pPr>
              <w:jc w:val="center"/>
              <w:rPr>
                <w:kern w:val="0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 xml:space="preserve">            北京航天易龙科技有限公司</w:t>
            </w:r>
          </w:p>
        </w:tc>
        <w:tc>
          <w:tcPr>
            <w:tcW w:w="1619" w:type="dxa"/>
            <w:gridSpan w:val="4"/>
            <w:vMerge w:val="continue"/>
            <w:tcBorders>
              <w:left w:val="nil"/>
              <w:bottom w:val="nil"/>
              <w:right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</w:trPr>
        <w:tc>
          <w:tcPr>
            <w:tcW w:w="2320" w:type="dxa"/>
            <w:gridSpan w:val="2"/>
            <w:vMerge w:val="continue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bottom"/>
          </w:tcPr>
          <w:p>
            <w:pPr>
              <w:rPr>
                <w:kern w:val="0"/>
              </w:rPr>
            </w:pPr>
          </w:p>
        </w:tc>
        <w:tc>
          <w:tcPr>
            <w:tcW w:w="8362" w:type="dxa"/>
            <w:gridSpan w:val="16"/>
            <w:tcBorders>
              <w:top w:val="nil"/>
              <w:left w:val="single" w:color="FF0000" w:sz="4" w:space="0"/>
              <w:bottom w:val="single" w:color="FF0000" w:sz="4" w:space="0"/>
            </w:tcBorders>
            <w:vAlign w:val="bottom"/>
          </w:tcPr>
          <w:p>
            <w:pPr>
              <w:pStyle w:val="62"/>
              <w:ind w:left="420" w:firstLine="0" w:firstLineChars="0"/>
              <w:rPr>
                <w:kern w:val="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29" w:hRule="atLeast"/>
        </w:trPr>
        <w:tc>
          <w:tcPr>
            <w:tcW w:w="10682" w:type="dxa"/>
            <w:gridSpan w:val="18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</w:tcPr>
          <w:p>
            <w:pPr>
              <w:ind w:left="480" w:leftChars="200"/>
              <w:rPr>
                <w:kern w:val="0"/>
                <w:sz w:val="10"/>
                <w:szCs w:val="10"/>
              </w:rPr>
            </w:pPr>
          </w:p>
          <w:p>
            <w:pPr>
              <w:ind w:left="480" w:leftChars="200"/>
              <w:rPr>
                <w:kern w:val="0"/>
                <w:sz w:val="32"/>
                <w:szCs w:val="32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内容摘要：</w:t>
            </w:r>
          </w:p>
          <w:p>
            <w:pPr>
              <w:pStyle w:val="157"/>
              <w:spacing w:line="360" w:lineRule="auto"/>
            </w:pPr>
            <w:r>
              <w:rPr>
                <w:rFonts w:hint="eastAsia"/>
              </w:rPr>
              <w:t>本文针对</w:t>
            </w:r>
            <w:r>
              <w:rPr>
                <w:rFonts w:hint="eastAsia"/>
                <w:lang w:eastAsia="zh-CN"/>
              </w:rPr>
              <w:t>XX-1</w:t>
            </w:r>
            <w:r>
              <w:rPr>
                <w:rFonts w:hint="eastAsia"/>
              </w:rPr>
              <w:t>火箭增压输送系统开展初步论证工作，根据研制总要求及各专业输入条件，提出一子级增压输送系统、二子级增压输送系统以及辅助动力系统的方案论证结果。同时，对全箭增压输送系统的产品配套情况、工艺性、保障条件、试验策划、关键技术及风险等方面进行了分析梳理，为全箭由方案论证转入方案设计阶段提供支撑。</w:t>
            </w:r>
          </w:p>
          <w:p>
            <w:pPr>
              <w:pStyle w:val="157"/>
              <w:spacing w:line="360" w:lineRule="auto"/>
              <w:ind w:firstLine="640"/>
              <w:rPr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7" w:hRule="atLeast"/>
        </w:trPr>
        <w:tc>
          <w:tcPr>
            <w:tcW w:w="675" w:type="dxa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主题词</w:t>
            </w:r>
          </w:p>
        </w:tc>
        <w:tc>
          <w:tcPr>
            <w:tcW w:w="10007" w:type="dxa"/>
            <w:gridSpan w:val="17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</w:tcPr>
          <w:p>
            <w:pPr>
              <w:rPr>
                <w:rFonts w:hint="default" w:eastAsia="宋体"/>
                <w:kern w:val="0"/>
                <w:sz w:val="32"/>
                <w:szCs w:val="32"/>
                <w:lang w:val="en-US" w:eastAsia="zh-CN"/>
              </w:rPr>
            </w:pPr>
            <w:bookmarkStart w:id="27" w:name="主题词"/>
            <w:bookmarkEnd w:id="27"/>
            <w:r>
              <w:rPr>
                <w:rFonts w:hint="eastAsia"/>
                <w:kern w:val="0"/>
                <w:sz w:val="32"/>
                <w:szCs w:val="32"/>
                <w:lang w:val="en-US" w:eastAsia="zh-CN"/>
              </w:rPr>
              <w:t>XX-1  增压输送系统  方案论证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</w:trPr>
        <w:tc>
          <w:tcPr>
            <w:tcW w:w="675" w:type="dxa"/>
            <w:vMerge w:val="restart"/>
            <w:tcBorders>
              <w:top w:val="single" w:color="FF0000" w:sz="4" w:space="0"/>
              <w:left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更    改 栏</w:t>
            </w:r>
          </w:p>
        </w:tc>
        <w:tc>
          <w:tcPr>
            <w:tcW w:w="2694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  <w:sz w:val="32"/>
                <w:szCs w:val="32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更改单编号</w:t>
            </w:r>
          </w:p>
        </w:tc>
        <w:tc>
          <w:tcPr>
            <w:tcW w:w="2409" w:type="dxa"/>
            <w:gridSpan w:val="5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  <w:sz w:val="32"/>
                <w:szCs w:val="32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更改日期</w:t>
            </w:r>
          </w:p>
        </w:tc>
        <w:tc>
          <w:tcPr>
            <w:tcW w:w="2127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  <w:sz w:val="32"/>
                <w:szCs w:val="32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更改人</w:t>
            </w:r>
          </w:p>
        </w:tc>
        <w:tc>
          <w:tcPr>
            <w:tcW w:w="2777" w:type="dxa"/>
            <w:gridSpan w:val="6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jc w:val="center"/>
              <w:rPr>
                <w:kern w:val="0"/>
                <w:sz w:val="32"/>
                <w:szCs w:val="32"/>
              </w:rPr>
            </w:pPr>
            <w:r>
              <w:rPr>
                <w:rFonts w:hint="eastAsia"/>
                <w:kern w:val="0"/>
                <w:sz w:val="32"/>
                <w:szCs w:val="32"/>
              </w:rPr>
              <w:t>更改情况及标记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</w:trPr>
        <w:tc>
          <w:tcPr>
            <w:tcW w:w="675" w:type="dxa"/>
            <w:vMerge w:val="continue"/>
            <w:tcBorders>
              <w:left w:val="single" w:color="FF0000" w:sz="4" w:space="0"/>
              <w:right w:val="single" w:color="FF0000" w:sz="4" w:space="0"/>
            </w:tcBorders>
          </w:tcPr>
          <w:p>
            <w:pPr>
              <w:rPr>
                <w:kern w:val="0"/>
              </w:rPr>
            </w:pPr>
          </w:p>
        </w:tc>
        <w:tc>
          <w:tcPr>
            <w:tcW w:w="2694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28" w:name="更改单编号1"/>
            <w:bookmarkEnd w:id="28"/>
          </w:p>
        </w:tc>
        <w:tc>
          <w:tcPr>
            <w:tcW w:w="2409" w:type="dxa"/>
            <w:gridSpan w:val="5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29" w:name="更改日期1"/>
            <w:bookmarkEnd w:id="29"/>
          </w:p>
        </w:tc>
        <w:tc>
          <w:tcPr>
            <w:tcW w:w="2127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0" w:name="更改人1"/>
            <w:bookmarkEnd w:id="30"/>
          </w:p>
        </w:tc>
        <w:tc>
          <w:tcPr>
            <w:tcW w:w="2777" w:type="dxa"/>
            <w:gridSpan w:val="6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1" w:name="更改情况1"/>
            <w:bookmarkEnd w:id="3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675" w:type="dxa"/>
            <w:vMerge w:val="continue"/>
            <w:tcBorders>
              <w:left w:val="single" w:color="FF0000" w:sz="4" w:space="0"/>
              <w:right w:val="single" w:color="FF0000" w:sz="4" w:space="0"/>
            </w:tcBorders>
          </w:tcPr>
          <w:p>
            <w:pPr>
              <w:rPr>
                <w:kern w:val="0"/>
              </w:rPr>
            </w:pPr>
          </w:p>
        </w:tc>
        <w:tc>
          <w:tcPr>
            <w:tcW w:w="2694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2" w:name="更改单编号2"/>
            <w:bookmarkEnd w:id="32"/>
          </w:p>
        </w:tc>
        <w:tc>
          <w:tcPr>
            <w:tcW w:w="2409" w:type="dxa"/>
            <w:gridSpan w:val="5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3" w:name="更改日期2"/>
            <w:bookmarkEnd w:id="33"/>
          </w:p>
        </w:tc>
        <w:tc>
          <w:tcPr>
            <w:tcW w:w="2127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4" w:name="更改人2"/>
            <w:bookmarkEnd w:id="34"/>
          </w:p>
        </w:tc>
        <w:tc>
          <w:tcPr>
            <w:tcW w:w="2777" w:type="dxa"/>
            <w:gridSpan w:val="6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5" w:name="更改情况2"/>
            <w:bookmarkEnd w:id="3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8" w:hRule="atLeast"/>
        </w:trPr>
        <w:tc>
          <w:tcPr>
            <w:tcW w:w="675" w:type="dxa"/>
            <w:vMerge w:val="continue"/>
            <w:tcBorders>
              <w:left w:val="single" w:color="FF0000" w:sz="4" w:space="0"/>
              <w:right w:val="single" w:color="FF0000" w:sz="4" w:space="0"/>
            </w:tcBorders>
          </w:tcPr>
          <w:p>
            <w:pPr>
              <w:rPr>
                <w:kern w:val="0"/>
              </w:rPr>
            </w:pPr>
          </w:p>
        </w:tc>
        <w:tc>
          <w:tcPr>
            <w:tcW w:w="2694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6" w:name="更改单编号3"/>
            <w:bookmarkEnd w:id="36"/>
          </w:p>
        </w:tc>
        <w:tc>
          <w:tcPr>
            <w:tcW w:w="2409" w:type="dxa"/>
            <w:gridSpan w:val="5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7" w:name="更改日期3"/>
            <w:bookmarkEnd w:id="37"/>
          </w:p>
        </w:tc>
        <w:tc>
          <w:tcPr>
            <w:tcW w:w="2127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8" w:name="更改人3"/>
            <w:bookmarkEnd w:id="38"/>
          </w:p>
        </w:tc>
        <w:tc>
          <w:tcPr>
            <w:tcW w:w="2777" w:type="dxa"/>
            <w:gridSpan w:val="6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39" w:name="更改情况3"/>
            <w:bookmarkEnd w:id="3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675" w:type="dxa"/>
            <w:vMerge w:val="continue"/>
            <w:tcBorders>
              <w:left w:val="single" w:color="FF0000" w:sz="4" w:space="0"/>
              <w:bottom w:val="single" w:color="FF0000" w:sz="4" w:space="0"/>
              <w:right w:val="single" w:color="FF0000" w:sz="4" w:space="0"/>
            </w:tcBorders>
          </w:tcPr>
          <w:p>
            <w:pPr>
              <w:rPr>
                <w:kern w:val="0"/>
              </w:rPr>
            </w:pPr>
          </w:p>
        </w:tc>
        <w:tc>
          <w:tcPr>
            <w:tcW w:w="2694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40" w:name="更改单编号4"/>
            <w:bookmarkEnd w:id="40"/>
          </w:p>
        </w:tc>
        <w:tc>
          <w:tcPr>
            <w:tcW w:w="2409" w:type="dxa"/>
            <w:gridSpan w:val="5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41" w:name="更改日期4"/>
            <w:bookmarkEnd w:id="41"/>
          </w:p>
        </w:tc>
        <w:tc>
          <w:tcPr>
            <w:tcW w:w="2127" w:type="dxa"/>
            <w:gridSpan w:val="3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42" w:name="更改人4"/>
            <w:bookmarkEnd w:id="42"/>
          </w:p>
        </w:tc>
        <w:tc>
          <w:tcPr>
            <w:tcW w:w="2777" w:type="dxa"/>
            <w:gridSpan w:val="6"/>
            <w:tcBorders>
              <w:top w:val="single" w:color="FF0000" w:sz="4" w:space="0"/>
              <w:left w:val="single" w:color="FF0000" w:sz="4" w:space="0"/>
              <w:bottom w:val="single" w:color="FF0000" w:sz="4" w:space="0"/>
              <w:right w:val="single" w:color="FF0000" w:sz="4" w:space="0"/>
            </w:tcBorders>
            <w:vAlign w:val="center"/>
          </w:tcPr>
          <w:p>
            <w:pPr>
              <w:rPr>
                <w:kern w:val="0"/>
              </w:rPr>
            </w:pPr>
            <w:bookmarkStart w:id="43" w:name="更改情况4"/>
            <w:bookmarkEnd w:id="43"/>
          </w:p>
        </w:tc>
      </w:tr>
    </w:tbl>
    <w:p>
      <w:pPr>
        <w:sectPr>
          <w:footerReference r:id="rId5" w:type="default"/>
          <w:pgSz w:w="11906" w:h="16838"/>
          <w:pgMar w:top="720" w:right="720" w:bottom="720" w:left="720" w:header="851" w:footer="567" w:gutter="0"/>
          <w:pgBorders>
            <w:top w:val="single" w:color="FF0000" w:sz="18" w:space="1"/>
            <w:left w:val="single" w:color="FF0000" w:sz="18" w:space="4"/>
            <w:bottom w:val="single" w:color="FF0000" w:sz="18" w:space="1"/>
            <w:right w:val="single" w:color="FF0000" w:sz="18" w:space="4"/>
          </w:pgBorders>
          <w:cols w:space="425" w:num="1"/>
          <w:docGrid w:type="lines" w:linePitch="326" w:charSpace="0"/>
        </w:sectPr>
      </w:pPr>
    </w:p>
    <w:p>
      <w:pPr>
        <w:pStyle w:val="31"/>
        <w:rPr>
          <w:szCs w:val="24"/>
        </w:rPr>
      </w:pPr>
      <w:r>
        <w:rPr>
          <w:rFonts w:hint="eastAsia"/>
          <w:szCs w:val="24"/>
        </w:rPr>
        <w:t>目录</w:t>
      </w:r>
    </w:p>
    <w:p>
      <w:pPr>
        <w:pStyle w:val="31"/>
        <w:tabs>
          <w:tab w:val="right" w:leader="dot" w:pos="10466"/>
          <w:tab w:val="clear" w:pos="10456"/>
        </w:tabs>
      </w:pPr>
      <w:r>
        <w:rPr>
          <w:szCs w:val="24"/>
        </w:rPr>
        <w:fldChar w:fldCharType="begin"/>
      </w:r>
      <w:r>
        <w:rPr>
          <w:szCs w:val="24"/>
        </w:rPr>
        <w:instrText xml:space="preserve"> TOC \o "1-3" \h \z \u </w:instrText>
      </w:r>
      <w:r>
        <w:rPr>
          <w:szCs w:val="24"/>
        </w:rPr>
        <w:fldChar w:fldCharType="separate"/>
      </w:r>
      <w:r>
        <w:rPr>
          <w:szCs w:val="24"/>
        </w:rPr>
        <w:fldChar w:fldCharType="begin"/>
      </w:r>
      <w:r>
        <w:rPr>
          <w:szCs w:val="24"/>
        </w:rPr>
        <w:instrText xml:space="preserve"> HYPERLINK \l _Toc29746 </w:instrText>
      </w:r>
      <w:r>
        <w:rPr>
          <w:szCs w:val="24"/>
        </w:rPr>
        <w:fldChar w:fldCharType="separate"/>
      </w:r>
      <w:r>
        <w:rPr>
          <w:rFonts w:hint="eastAsia"/>
        </w:rPr>
        <w:t>1 概述</w:t>
      </w:r>
      <w:r>
        <w:tab/>
      </w:r>
      <w:r>
        <w:fldChar w:fldCharType="begin"/>
      </w:r>
      <w:r>
        <w:instrText xml:space="preserve"> PAGEREF _Toc29746 \h </w:instrText>
      </w:r>
      <w:r>
        <w:fldChar w:fldCharType="separate"/>
      </w:r>
      <w:r>
        <w:t>6</w:t>
      </w:r>
      <w:r>
        <w:fldChar w:fldCharType="end"/>
      </w:r>
      <w:r>
        <w:rPr>
          <w:szCs w:val="24"/>
        </w:rP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_Toc23199 </w:instrText>
      </w:r>
      <w:r>
        <w:fldChar w:fldCharType="separate"/>
      </w:r>
      <w:r>
        <w:rPr>
          <w:rFonts w:hint="eastAsia"/>
        </w:rPr>
        <w:t>2 系统论证输入条件及要求</w:t>
      </w:r>
      <w:r>
        <w:tab/>
      </w:r>
      <w:r>
        <w:fldChar w:fldCharType="begin"/>
      </w:r>
      <w:r>
        <w:instrText xml:space="preserve"> PAGEREF _Toc23199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_Toc30056 </w:instrText>
      </w:r>
      <w:r>
        <w:fldChar w:fldCharType="separate"/>
      </w:r>
      <w:r>
        <w:rPr>
          <w:rFonts w:hint="eastAsia"/>
        </w:rPr>
        <w:t>2.1 系统设计要求</w:t>
      </w:r>
      <w:r>
        <w:tab/>
      </w:r>
      <w:r>
        <w:fldChar w:fldCharType="begin"/>
      </w:r>
      <w:r>
        <w:instrText xml:space="preserve"> PAGEREF _Toc30056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_Toc30095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2.1.1 </w:t>
      </w:r>
      <w:r>
        <w:rPr>
          <w:rFonts w:hint="eastAsia"/>
        </w:rPr>
        <w:t>增压输送系统功能</w:t>
      </w:r>
      <w:r>
        <w:rPr>
          <w:rFonts w:hint="eastAsia"/>
          <w:lang w:val="en-US" w:eastAsia="zh-CN"/>
        </w:rPr>
        <w:t>要求</w:t>
      </w:r>
      <w:r>
        <w:tab/>
      </w:r>
      <w:r>
        <w:fldChar w:fldCharType="begin"/>
      </w:r>
      <w:r>
        <w:instrText xml:space="preserve"> PAGEREF _Toc30095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_Toc4993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2.1.2 </w:t>
      </w:r>
      <w:r>
        <w:rPr>
          <w:rFonts w:hint="eastAsia"/>
        </w:rPr>
        <w:t>质量要求</w:t>
      </w:r>
      <w:r>
        <w:tab/>
      </w:r>
      <w:r>
        <w:fldChar w:fldCharType="begin"/>
      </w:r>
      <w:r>
        <w:instrText xml:space="preserve"> PAGEREF _Toc4993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_Toc28329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2.1.3 </w:t>
      </w:r>
      <w:r>
        <w:rPr>
          <w:rFonts w:hint="eastAsia"/>
        </w:rPr>
        <w:t>可靠性要求</w:t>
      </w:r>
      <w:r>
        <w:tab/>
      </w:r>
      <w:r>
        <w:fldChar w:fldCharType="begin"/>
      </w:r>
      <w:r>
        <w:instrText xml:space="preserve"> PAGEREF _Toc28329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_Toc19880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2.1.4 </w:t>
      </w:r>
      <w:r>
        <w:rPr>
          <w:rFonts w:hint="eastAsia"/>
        </w:rPr>
        <w:t>环境适应性要求</w:t>
      </w:r>
      <w:r>
        <w:tab/>
      </w:r>
      <w:r>
        <w:fldChar w:fldCharType="begin"/>
      </w:r>
      <w:r>
        <w:instrText xml:space="preserve"> PAGEREF _Toc19880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_Toc28913 </w:instrText>
      </w:r>
      <w:r>
        <w:fldChar w:fldCharType="separate"/>
      </w:r>
      <w:r>
        <w:rPr>
          <w:rFonts w:hint="eastAsia"/>
        </w:rPr>
        <w:t>2.2 输入条件</w:t>
      </w:r>
      <w:r>
        <w:tab/>
      </w:r>
      <w:r>
        <w:fldChar w:fldCharType="begin"/>
      </w:r>
      <w:r>
        <w:instrText xml:space="preserve"> PAGEREF _Toc28913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_Toc20788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2.2.1 </w:t>
      </w:r>
      <w:r>
        <w:rPr>
          <w:rFonts w:hint="eastAsia"/>
        </w:rPr>
        <w:t>输入文件列表</w:t>
      </w:r>
      <w:r>
        <w:tab/>
      </w:r>
      <w:r>
        <w:fldChar w:fldCharType="begin"/>
      </w:r>
      <w:r>
        <w:instrText xml:space="preserve"> PAGEREF _Toc20788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_Toc28993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2.2.2 </w:t>
      </w:r>
      <w:r>
        <w:rPr>
          <w:rFonts w:hint="eastAsia"/>
        </w:rPr>
        <w:t>设计标准</w:t>
      </w:r>
      <w:r>
        <w:tab/>
      </w:r>
      <w:r>
        <w:fldChar w:fldCharType="begin"/>
      </w:r>
      <w:r>
        <w:instrText xml:space="preserve"> PAGEREF _Toc28993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_Toc12554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2.2.3 </w:t>
      </w:r>
      <w:r>
        <w:rPr>
          <w:rFonts w:hint="eastAsia"/>
        </w:rPr>
        <w:t>总体理论图</w:t>
      </w:r>
      <w:r>
        <w:tab/>
      </w:r>
      <w:r>
        <w:fldChar w:fldCharType="begin"/>
      </w:r>
      <w:r>
        <w:instrText xml:space="preserve"> PAGEREF _Toc12554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_Toc10899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2.2.4 </w:t>
      </w:r>
      <w:r>
        <w:rPr>
          <w:rFonts w:hint="eastAsia"/>
          <w:lang w:val="en-US" w:eastAsia="zh-CN"/>
        </w:rPr>
        <w:t>贮箱及推进剂参数</w:t>
      </w:r>
      <w:r>
        <w:tab/>
      </w:r>
      <w:r>
        <w:fldChar w:fldCharType="begin"/>
      </w:r>
      <w:r>
        <w:instrText xml:space="preserve"> PAGEREF _Toc10899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_Toc2361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2.2.5 </w:t>
      </w:r>
      <w:r>
        <w:rPr>
          <w:rFonts w:hint="eastAsia"/>
          <w:lang w:val="en-US" w:eastAsia="zh-CN"/>
        </w:rPr>
        <w:t>飞行过载</w:t>
      </w:r>
      <w:r>
        <w:rPr>
          <w:rFonts w:hint="eastAsia"/>
        </w:rPr>
        <w:t>数据</w:t>
      </w:r>
      <w:r>
        <w:tab/>
      </w:r>
      <w:r>
        <w:fldChar w:fldCharType="begin"/>
      </w:r>
      <w:r>
        <w:instrText xml:space="preserve"> PAGEREF _Toc2361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_Toc27059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2.2.6 </w:t>
      </w:r>
      <w:r>
        <w:rPr>
          <w:rFonts w:hint="eastAsia"/>
        </w:rPr>
        <w:t>动力系统参数</w:t>
      </w:r>
      <w:r>
        <w:tab/>
      </w:r>
      <w:r>
        <w:fldChar w:fldCharType="begin"/>
      </w:r>
      <w:r>
        <w:instrText xml:space="preserve"> PAGEREF _Toc27059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_Toc30837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2.2.7 </w:t>
      </w:r>
      <w:r>
        <w:rPr>
          <w:rFonts w:hint="eastAsia"/>
        </w:rPr>
        <w:t>推进剂的物性参数</w:t>
      </w:r>
      <w:r>
        <w:tab/>
      </w:r>
      <w:r>
        <w:fldChar w:fldCharType="begin"/>
      </w:r>
      <w:r>
        <w:instrText xml:space="preserve"> PAGEREF _Toc30837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_Toc2895 </w:instrText>
      </w:r>
      <w:r>
        <w:fldChar w:fldCharType="separate"/>
      </w:r>
      <w:r>
        <w:rPr>
          <w:rFonts w:hint="eastAsia"/>
        </w:rPr>
        <w:t xml:space="preserve">3 </w:t>
      </w:r>
      <w:r>
        <w:rPr>
          <w:rFonts w:hint="eastAsia"/>
          <w:lang w:val="en-US" w:eastAsia="zh-CN"/>
        </w:rPr>
        <w:t>全箭增压输送</w:t>
      </w:r>
      <w:r>
        <w:rPr>
          <w:rFonts w:hint="eastAsia"/>
        </w:rPr>
        <w:t>方案</w:t>
      </w:r>
      <w:r>
        <w:tab/>
      </w:r>
      <w:r>
        <w:fldChar w:fldCharType="begin"/>
      </w:r>
      <w:r>
        <w:instrText xml:space="preserve"> PAGEREF _Toc2895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_Toc26195 </w:instrText>
      </w:r>
      <w:r>
        <w:fldChar w:fldCharType="separate"/>
      </w:r>
      <w:r>
        <w:rPr>
          <w:rFonts w:hint="eastAsia"/>
          <w:lang w:val="en-US" w:eastAsia="zh-CN"/>
        </w:rPr>
        <w:t>3.1 方案对比</w:t>
      </w:r>
      <w:r>
        <w:tab/>
      </w:r>
      <w:r>
        <w:fldChar w:fldCharType="begin"/>
      </w:r>
      <w:r>
        <w:instrText xml:space="preserve"> PAGEREF _Toc26195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_Toc26561 </w:instrText>
      </w:r>
      <w:r>
        <w:fldChar w:fldCharType="separate"/>
      </w:r>
      <w:r>
        <w:rPr>
          <w:rFonts w:hint="eastAsia"/>
        </w:rPr>
        <w:t xml:space="preserve">3.2 </w:t>
      </w:r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增压输送系统方案概述</w:t>
      </w:r>
      <w:r>
        <w:tab/>
      </w:r>
      <w:r>
        <w:fldChar w:fldCharType="begin"/>
      </w:r>
      <w:r>
        <w:instrText xml:space="preserve"> PAGEREF _Toc26561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_Toc1140 </w:instrText>
      </w:r>
      <w:r>
        <w:fldChar w:fldCharType="separate"/>
      </w:r>
      <w:r>
        <w:rPr>
          <w:rFonts w:hint="eastAsia"/>
        </w:rPr>
        <w:t xml:space="preserve">3.3 </w:t>
      </w:r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增压输送系统原理图</w:t>
      </w:r>
      <w:r>
        <w:tab/>
      </w:r>
      <w:r>
        <w:fldChar w:fldCharType="begin"/>
      </w:r>
      <w:r>
        <w:instrText xml:space="preserve"> PAGEREF _Toc1140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_Toc530 </w:instrText>
      </w:r>
      <w:r>
        <w:fldChar w:fldCharType="separate"/>
      </w:r>
      <w:r>
        <w:rPr>
          <w:rFonts w:hint="eastAsia"/>
        </w:rPr>
        <w:t>3.4 一子级增压输送系统方案</w:t>
      </w:r>
      <w:r>
        <w:tab/>
      </w:r>
      <w:r>
        <w:fldChar w:fldCharType="begin"/>
      </w:r>
      <w:r>
        <w:instrText xml:space="preserve"> PAGEREF _Toc530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_Toc10757 </w:instrText>
      </w:r>
      <w:r>
        <w:fldChar w:fldCharType="separate"/>
      </w:r>
      <w:r>
        <w:rPr>
          <w:rFonts w:hint="eastAsia" w:ascii="黑体" w:eastAsia="黑体"/>
          <w:i w:val="0"/>
          <w:lang w:val="en-US" w:eastAsia="zh-CN"/>
        </w:rPr>
        <w:t xml:space="preserve">3.4.1 </w:t>
      </w:r>
      <w:r>
        <w:rPr>
          <w:rFonts w:hint="eastAsia"/>
          <w:lang w:val="en-US" w:eastAsia="zh-CN"/>
        </w:rPr>
        <w:t>一子级氧箱增压输送方案</w:t>
      </w:r>
      <w:r>
        <w:tab/>
      </w:r>
      <w:r>
        <w:fldChar w:fldCharType="begin"/>
      </w:r>
      <w:r>
        <w:instrText xml:space="preserve"> PAGEREF _Toc10757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_Toc15350 </w:instrText>
      </w:r>
      <w:r>
        <w:fldChar w:fldCharType="separate"/>
      </w:r>
      <w:r>
        <w:rPr>
          <w:rFonts w:hint="eastAsia" w:ascii="黑体" w:eastAsia="黑体"/>
          <w:i w:val="0"/>
          <w:lang w:val="en-US" w:eastAsia="zh-CN"/>
        </w:rPr>
        <w:t xml:space="preserve">3.4.2 </w:t>
      </w:r>
      <w:r>
        <w:rPr>
          <w:rFonts w:hint="eastAsia"/>
          <w:lang w:val="en-US" w:eastAsia="zh-CN"/>
        </w:rPr>
        <w:t>一子级燃箱增压输送方案</w:t>
      </w:r>
      <w:r>
        <w:tab/>
      </w:r>
      <w:r>
        <w:fldChar w:fldCharType="begin"/>
      </w:r>
      <w:r>
        <w:instrText xml:space="preserve"> PAGEREF _Toc15350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_Toc25657 </w:instrText>
      </w:r>
      <w:r>
        <w:fldChar w:fldCharType="separate"/>
      </w:r>
      <w:r>
        <w:rPr>
          <w:rFonts w:hint="eastAsia" w:ascii="黑体" w:eastAsia="黑体"/>
          <w:i w:val="0"/>
          <w:lang w:val="en-US" w:eastAsia="zh-CN"/>
        </w:rPr>
        <w:t xml:space="preserve">3.4.3 </w:t>
      </w:r>
      <w:r>
        <w:rPr>
          <w:rFonts w:hint="eastAsia"/>
          <w:lang w:val="en-US" w:eastAsia="zh-CN"/>
        </w:rPr>
        <w:t>管路布局方案</w:t>
      </w:r>
      <w:r>
        <w:tab/>
      </w:r>
      <w:r>
        <w:fldChar w:fldCharType="begin"/>
      </w:r>
      <w:r>
        <w:instrText xml:space="preserve"> PAGEREF _Toc25657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_Toc7896 </w:instrText>
      </w:r>
      <w:r>
        <w:fldChar w:fldCharType="separate"/>
      </w:r>
      <w:r>
        <w:rPr>
          <w:rFonts w:hint="eastAsia" w:ascii="黑体" w:eastAsia="黑体"/>
          <w:i w:val="0"/>
          <w:lang w:val="en-US" w:eastAsia="zh-CN"/>
        </w:rPr>
        <w:t xml:space="preserve">3.4.4 </w:t>
      </w:r>
      <w:r>
        <w:rPr>
          <w:rFonts w:hint="eastAsia"/>
          <w:lang w:val="en-US" w:eastAsia="zh-CN"/>
        </w:rPr>
        <w:t>阀门</w:t>
      </w:r>
      <w:r>
        <w:tab/>
      </w:r>
      <w:r>
        <w:fldChar w:fldCharType="begin"/>
      </w:r>
      <w:r>
        <w:instrText xml:space="preserve"> PAGEREF _Toc7896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_Toc11185 </w:instrText>
      </w:r>
      <w:r>
        <w:fldChar w:fldCharType="separate"/>
      </w:r>
      <w:r>
        <w:rPr>
          <w:rFonts w:hint="eastAsia" w:ascii="黑体" w:eastAsia="黑体"/>
          <w:i w:val="0"/>
          <w:lang w:val="en-US" w:eastAsia="zh-CN"/>
        </w:rPr>
        <w:t xml:space="preserve">3.4.5 </w:t>
      </w:r>
      <w:r>
        <w:rPr>
          <w:rFonts w:hint="eastAsia"/>
          <w:lang w:val="en-US" w:eastAsia="zh-CN"/>
        </w:rPr>
        <w:t>气瓶方案</w:t>
      </w:r>
      <w:r>
        <w:tab/>
      </w:r>
      <w:r>
        <w:fldChar w:fldCharType="begin"/>
      </w:r>
      <w:r>
        <w:instrText xml:space="preserve"> PAGEREF _Toc11185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_Toc2615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3.4.6 </w:t>
      </w:r>
      <w:r>
        <w:rPr>
          <w:rFonts w:hint="eastAsia"/>
        </w:rPr>
        <w:t>其它组件</w:t>
      </w:r>
      <w:r>
        <w:tab/>
      </w:r>
      <w:r>
        <w:fldChar w:fldCharType="begin"/>
      </w:r>
      <w:r>
        <w:instrText xml:space="preserve"> PAGEREF _Toc2615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_Toc28131 </w:instrText>
      </w:r>
      <w:r>
        <w:fldChar w:fldCharType="separate"/>
      </w:r>
      <w:r>
        <w:rPr>
          <w:rFonts w:hint="eastAsia"/>
        </w:rPr>
        <w:t>3.5 二子级增压输送系统方案</w:t>
      </w:r>
      <w:r>
        <w:tab/>
      </w:r>
      <w:r>
        <w:fldChar w:fldCharType="begin"/>
      </w:r>
      <w:r>
        <w:instrText xml:space="preserve"> PAGEREF _Toc28131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_Toc23000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3.5.1 </w:t>
      </w:r>
      <w:r>
        <w:rPr>
          <w:rFonts w:hint="eastAsia"/>
        </w:rPr>
        <w:t>二子级氧箱增压输送方案</w:t>
      </w:r>
      <w:r>
        <w:tab/>
      </w:r>
      <w:r>
        <w:fldChar w:fldCharType="begin"/>
      </w:r>
      <w:r>
        <w:instrText xml:space="preserve"> PAGEREF _Toc23000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_Toc21249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3.5.2 </w:t>
      </w:r>
      <w:r>
        <w:rPr>
          <w:rFonts w:hint="eastAsia"/>
        </w:rPr>
        <w:t>二子级燃箱增压输送方案</w:t>
      </w:r>
      <w:r>
        <w:tab/>
      </w:r>
      <w:r>
        <w:fldChar w:fldCharType="begin"/>
      </w:r>
      <w:r>
        <w:instrText xml:space="preserve"> PAGEREF _Toc21249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_Toc27291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3.5.3 </w:t>
      </w:r>
      <w:r>
        <w:rPr>
          <w:rFonts w:hint="eastAsia"/>
        </w:rPr>
        <w:t>管路布局方案</w:t>
      </w:r>
      <w:r>
        <w:tab/>
      </w:r>
      <w:r>
        <w:fldChar w:fldCharType="begin"/>
      </w:r>
      <w:r>
        <w:instrText xml:space="preserve"> PAGEREF _Toc27291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_Toc11260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3.5.4 </w:t>
      </w:r>
      <w:r>
        <w:rPr>
          <w:rFonts w:hint="eastAsia"/>
        </w:rPr>
        <w:t>阀门</w:t>
      </w:r>
      <w:r>
        <w:tab/>
      </w:r>
      <w:r>
        <w:fldChar w:fldCharType="begin"/>
      </w:r>
      <w:r>
        <w:instrText xml:space="preserve"> PAGEREF _Toc11260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_Toc23291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3.5.5 </w:t>
      </w:r>
      <w:r>
        <w:rPr>
          <w:rFonts w:hint="eastAsia"/>
        </w:rPr>
        <w:t>气瓶</w:t>
      </w:r>
      <w:r>
        <w:tab/>
      </w:r>
      <w:r>
        <w:fldChar w:fldCharType="begin"/>
      </w:r>
      <w:r>
        <w:instrText xml:space="preserve"> PAGEREF _Toc23291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_Toc4486 </w:instrText>
      </w:r>
      <w:r>
        <w:fldChar w:fldCharType="separate"/>
      </w:r>
      <w:r>
        <w:rPr>
          <w:rFonts w:hint="eastAsia"/>
        </w:rPr>
        <w:t>3.6 全箭加注泄出方案</w:t>
      </w:r>
      <w:r>
        <w:tab/>
      </w:r>
      <w:r>
        <w:fldChar w:fldCharType="begin"/>
      </w:r>
      <w:r>
        <w:instrText xml:space="preserve"> PAGEREF _Toc4486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_Toc3197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3.6.1 </w:t>
      </w:r>
      <w:r>
        <w:rPr>
          <w:rFonts w:hint="eastAsia"/>
        </w:rPr>
        <w:t>正常加注方案</w:t>
      </w:r>
      <w:r>
        <w:tab/>
      </w:r>
      <w:r>
        <w:fldChar w:fldCharType="begin"/>
      </w:r>
      <w:r>
        <w:instrText xml:space="preserve"> PAGEREF _Toc3197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_Toc17478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3.6.2 </w:t>
      </w:r>
      <w:r>
        <w:rPr>
          <w:rFonts w:hint="eastAsia"/>
        </w:rPr>
        <w:t>发射延迟或发射取消处理流程</w:t>
      </w:r>
      <w:r>
        <w:tab/>
      </w:r>
      <w:r>
        <w:fldChar w:fldCharType="begin"/>
      </w:r>
      <w:r>
        <w:instrText xml:space="preserve"> PAGEREF _Toc17478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_Toc21907 </w:instrText>
      </w:r>
      <w:r>
        <w:fldChar w:fldCharType="separate"/>
      </w:r>
      <w:r>
        <w:rPr>
          <w:rFonts w:hint="eastAsia"/>
        </w:rPr>
        <w:t>3.7 发动机预冷及吹除方案</w:t>
      </w:r>
      <w:r>
        <w:tab/>
      </w:r>
      <w:r>
        <w:fldChar w:fldCharType="begin"/>
      </w:r>
      <w:r>
        <w:instrText xml:space="preserve"> PAGEREF _Toc21907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_Toc8095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3.7.1 </w:t>
      </w:r>
      <w:r>
        <w:rPr>
          <w:rFonts w:hint="eastAsia"/>
        </w:rPr>
        <w:t>一子级预冷方案</w:t>
      </w:r>
      <w:r>
        <w:tab/>
      </w:r>
      <w:r>
        <w:fldChar w:fldCharType="begin"/>
      </w:r>
      <w:r>
        <w:instrText xml:space="preserve"> PAGEREF _Toc8095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_Toc4047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3.7.2 </w:t>
      </w:r>
      <w:r>
        <w:rPr>
          <w:rFonts w:hint="eastAsia"/>
        </w:rPr>
        <w:t>二子级预冷方案</w:t>
      </w:r>
      <w:r>
        <w:tab/>
      </w:r>
      <w:r>
        <w:fldChar w:fldCharType="begin"/>
      </w:r>
      <w:r>
        <w:instrText xml:space="preserve"> PAGEREF _Toc4047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_Toc15287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3.7.3 </w:t>
      </w:r>
      <w:r>
        <w:rPr>
          <w:rFonts w:hint="eastAsia"/>
        </w:rPr>
        <w:t>一子级发动机吹除方案</w:t>
      </w:r>
      <w:r>
        <w:tab/>
      </w:r>
      <w:r>
        <w:fldChar w:fldCharType="begin"/>
      </w:r>
      <w:r>
        <w:instrText xml:space="preserve"> PAGEREF _Toc15287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_Toc19530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3.7.4 </w:t>
      </w:r>
      <w:r>
        <w:rPr>
          <w:rFonts w:hint="eastAsia"/>
        </w:rPr>
        <w:t>二子级发动机吹除方案</w:t>
      </w:r>
      <w:r>
        <w:tab/>
      </w:r>
      <w:r>
        <w:fldChar w:fldCharType="begin"/>
      </w:r>
      <w:r>
        <w:instrText xml:space="preserve"> PAGEREF _Toc19530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_Toc157 </w:instrText>
      </w:r>
      <w:r>
        <w:fldChar w:fldCharType="separate"/>
      </w:r>
      <w:r>
        <w:rPr>
          <w:rFonts w:hint="eastAsia"/>
        </w:rPr>
        <w:t>3.8 贮箱置换、舱段吹除、气封方案</w:t>
      </w:r>
      <w:r>
        <w:tab/>
      </w:r>
      <w:r>
        <w:fldChar w:fldCharType="begin"/>
      </w:r>
      <w:r>
        <w:instrText xml:space="preserve"> PAGEREF _Toc157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_Toc2224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3.8.1 </w:t>
      </w:r>
      <w:r>
        <w:rPr>
          <w:rFonts w:hint="eastAsia"/>
        </w:rPr>
        <w:t>贮箱置换</w:t>
      </w:r>
      <w:r>
        <w:tab/>
      </w:r>
      <w:r>
        <w:fldChar w:fldCharType="begin"/>
      </w:r>
      <w:r>
        <w:instrText xml:space="preserve"> PAGEREF _Toc2224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_Toc15298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3.8.2 </w:t>
      </w:r>
      <w:r>
        <w:rPr>
          <w:rFonts w:hint="eastAsia"/>
        </w:rPr>
        <w:t>舱段吹除</w:t>
      </w:r>
      <w:r>
        <w:tab/>
      </w:r>
      <w:r>
        <w:fldChar w:fldCharType="begin"/>
      </w:r>
      <w:r>
        <w:instrText xml:space="preserve"> PAGEREF _Toc15298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_Toc20824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3.8.3 </w:t>
      </w:r>
      <w:r>
        <w:rPr>
          <w:rFonts w:hint="eastAsia"/>
        </w:rPr>
        <w:t>气封</w:t>
      </w:r>
      <w:r>
        <w:tab/>
      </w:r>
      <w:r>
        <w:fldChar w:fldCharType="begin"/>
      </w:r>
      <w:r>
        <w:instrText xml:space="preserve"> PAGEREF _Toc20824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_Toc4644 </w:instrText>
      </w:r>
      <w:r>
        <w:fldChar w:fldCharType="separate"/>
      </w:r>
      <w:r>
        <w:rPr>
          <w:rFonts w:hint="eastAsia"/>
        </w:rPr>
        <w:t>3.9 增压输送系统连接器汇总</w:t>
      </w:r>
      <w:r>
        <w:tab/>
      </w:r>
      <w:r>
        <w:fldChar w:fldCharType="begin"/>
      </w:r>
      <w:r>
        <w:instrText xml:space="preserve"> PAGEREF _Toc4644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_Toc24897 </w:instrText>
      </w:r>
      <w:r>
        <w:fldChar w:fldCharType="separate"/>
      </w:r>
      <w:r>
        <w:rPr>
          <w:rFonts w:hint="eastAsia"/>
        </w:rPr>
        <w:t xml:space="preserve">4 </w:t>
      </w:r>
      <w:r>
        <w:rPr>
          <w:rFonts w:hint="eastAsia"/>
          <w:lang w:val="en-US" w:eastAsia="zh-CN"/>
        </w:rPr>
        <w:t>增压输送系统仿真计算</w:t>
      </w:r>
      <w:r>
        <w:tab/>
      </w:r>
      <w:r>
        <w:fldChar w:fldCharType="begin"/>
      </w:r>
      <w:r>
        <w:instrText xml:space="preserve"> PAGEREF _Toc24897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_Toc15576 </w:instrText>
      </w:r>
      <w:r>
        <w:fldChar w:fldCharType="separate"/>
      </w:r>
      <w:r>
        <w:rPr>
          <w:rFonts w:hint="eastAsia"/>
        </w:rPr>
        <w:t>4.1 一子级增压计算</w:t>
      </w:r>
      <w:r>
        <w:tab/>
      </w:r>
      <w:r>
        <w:fldChar w:fldCharType="begin"/>
      </w:r>
      <w:r>
        <w:instrText xml:space="preserve"> PAGEREF _Toc15576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_Toc5882 </w:instrText>
      </w:r>
      <w:r>
        <w:fldChar w:fldCharType="separate"/>
      </w:r>
      <w:r>
        <w:rPr>
          <w:rFonts w:hint="eastAsia" w:ascii="黑体" w:eastAsia="黑体"/>
          <w:i w:val="0"/>
          <w:lang w:val="en-US" w:eastAsia="zh-CN"/>
        </w:rPr>
        <w:t xml:space="preserve">4.1.1 </w:t>
      </w:r>
      <w:r>
        <w:rPr>
          <w:rFonts w:hint="eastAsia"/>
          <w:lang w:val="en-US" w:eastAsia="zh-CN"/>
        </w:rPr>
        <w:t>状态一</w:t>
      </w:r>
      <w:r>
        <w:tab/>
      </w:r>
      <w:r>
        <w:fldChar w:fldCharType="begin"/>
      </w:r>
      <w:r>
        <w:instrText xml:space="preserve"> PAGEREF _Toc5882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_Toc10964 </w:instrText>
      </w:r>
      <w:r>
        <w:fldChar w:fldCharType="separate"/>
      </w:r>
      <w:r>
        <w:rPr>
          <w:rFonts w:hint="eastAsia" w:ascii="黑体" w:eastAsia="黑体"/>
          <w:i w:val="0"/>
          <w:lang w:val="en-US" w:eastAsia="zh-CN"/>
        </w:rPr>
        <w:t xml:space="preserve">4.1.2 </w:t>
      </w:r>
      <w:r>
        <w:rPr>
          <w:rFonts w:hint="eastAsia"/>
          <w:lang w:val="en-US" w:eastAsia="zh-CN"/>
        </w:rPr>
        <w:t>状态二</w:t>
      </w:r>
      <w:r>
        <w:tab/>
      </w:r>
      <w:r>
        <w:fldChar w:fldCharType="begin"/>
      </w:r>
      <w:r>
        <w:instrText xml:space="preserve"> PAGEREF _Toc10964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_Toc3509 </w:instrText>
      </w:r>
      <w:r>
        <w:fldChar w:fldCharType="separate"/>
      </w:r>
      <w:r>
        <w:rPr>
          <w:rFonts w:hint="eastAsia"/>
          <w:lang w:val="en-US" w:eastAsia="zh-CN"/>
        </w:rPr>
        <w:t>4.2 二子级增压计算</w:t>
      </w:r>
      <w:r>
        <w:tab/>
      </w:r>
      <w:r>
        <w:fldChar w:fldCharType="begin"/>
      </w:r>
      <w:r>
        <w:instrText xml:space="preserve"> PAGEREF _Toc3509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_Toc14895 </w:instrText>
      </w:r>
      <w:r>
        <w:fldChar w:fldCharType="separate"/>
      </w:r>
      <w:r>
        <w:rPr>
          <w:rFonts w:hint="eastAsia"/>
        </w:rPr>
        <w:t xml:space="preserve">4.3 </w:t>
      </w:r>
      <w:r>
        <w:rPr>
          <w:rFonts w:hint="eastAsia"/>
          <w:lang w:val="en-US" w:eastAsia="zh-CN"/>
        </w:rPr>
        <w:t>故障模式下增压计算</w:t>
      </w:r>
      <w:r>
        <w:tab/>
      </w:r>
      <w:r>
        <w:fldChar w:fldCharType="begin"/>
      </w:r>
      <w:r>
        <w:instrText xml:space="preserve"> PAGEREF _Toc14895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_Toc25631 </w:instrText>
      </w:r>
      <w:r>
        <w:fldChar w:fldCharType="separate"/>
      </w:r>
      <w:r>
        <w:rPr>
          <w:rFonts w:hint="eastAsia"/>
        </w:rPr>
        <w:t xml:space="preserve">4.4 </w:t>
      </w:r>
      <w:r>
        <w:rPr>
          <w:rFonts w:hint="eastAsia"/>
          <w:lang w:val="en-US" w:eastAsia="zh-CN"/>
        </w:rPr>
        <w:t>补压计算</w:t>
      </w:r>
      <w:r>
        <w:tab/>
      </w:r>
      <w:r>
        <w:fldChar w:fldCharType="begin"/>
      </w:r>
      <w:r>
        <w:instrText xml:space="preserve"> PAGEREF _Toc25631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_Toc3113 </w:instrText>
      </w:r>
      <w:r>
        <w:fldChar w:fldCharType="separate"/>
      </w:r>
      <w:r>
        <w:rPr>
          <w:rFonts w:hint="eastAsia"/>
        </w:rPr>
        <w:t xml:space="preserve">4.5 </w:t>
      </w:r>
      <w:r>
        <w:rPr>
          <w:rFonts w:hint="eastAsia"/>
          <w:lang w:val="en-US" w:eastAsia="zh-CN"/>
        </w:rPr>
        <w:t>预冷计算</w:t>
      </w:r>
      <w:r>
        <w:tab/>
      </w:r>
      <w:r>
        <w:fldChar w:fldCharType="begin"/>
      </w:r>
      <w:r>
        <w:instrText xml:space="preserve"> PAGEREF _Toc3113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_Toc18088 </w:instrText>
      </w:r>
      <w:r>
        <w:fldChar w:fldCharType="separate"/>
      </w:r>
      <w:r>
        <w:rPr>
          <w:rFonts w:hint="eastAsia"/>
        </w:rPr>
        <w:t xml:space="preserve">4.6 </w:t>
      </w:r>
      <w:r>
        <w:rPr>
          <w:rFonts w:hint="eastAsia"/>
          <w:lang w:val="en-US" w:eastAsia="zh-CN"/>
        </w:rPr>
        <w:t>分配器出流仿真</w:t>
      </w:r>
      <w:r>
        <w:tab/>
      </w:r>
      <w:r>
        <w:fldChar w:fldCharType="begin"/>
      </w:r>
      <w:r>
        <w:instrText xml:space="preserve"> PAGEREF _Toc18088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_Toc21186 </w:instrText>
      </w:r>
      <w:r>
        <w:fldChar w:fldCharType="separate"/>
      </w:r>
      <w:r>
        <w:rPr>
          <w:rFonts w:hint="eastAsia"/>
        </w:rPr>
        <w:t xml:space="preserve">4.7 </w:t>
      </w:r>
      <w:r>
        <w:rPr>
          <w:rFonts w:hint="eastAsia"/>
          <w:lang w:val="en-US" w:eastAsia="zh-CN"/>
        </w:rPr>
        <w:t>POGO仿真分析</w:t>
      </w:r>
      <w:r>
        <w:tab/>
      </w:r>
      <w:r>
        <w:fldChar w:fldCharType="begin"/>
      </w:r>
      <w:r>
        <w:instrText xml:space="preserve"> PAGEREF _Toc21186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_Toc16740 </w:instrText>
      </w:r>
      <w:r>
        <w:fldChar w:fldCharType="separate"/>
      </w:r>
      <w:r>
        <w:rPr>
          <w:rFonts w:hint="eastAsia"/>
        </w:rPr>
        <w:t xml:space="preserve">4.8 </w:t>
      </w:r>
      <w:r>
        <w:rPr>
          <w:rFonts w:hint="eastAsia"/>
          <w:lang w:val="en-US" w:eastAsia="zh-CN"/>
        </w:rPr>
        <w:t>管路振动分析</w:t>
      </w:r>
      <w:r>
        <w:tab/>
      </w:r>
      <w:r>
        <w:fldChar w:fldCharType="begin"/>
      </w:r>
      <w:r>
        <w:instrText xml:space="preserve"> PAGEREF _Toc16740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_Toc11168 </w:instrText>
      </w:r>
      <w:r>
        <w:fldChar w:fldCharType="separate"/>
      </w:r>
      <w:r>
        <w:rPr>
          <w:rFonts w:hint="eastAsia"/>
        </w:rPr>
        <w:t>5 地面试验策划</w:t>
      </w:r>
      <w:r>
        <w:tab/>
      </w:r>
      <w:r>
        <w:fldChar w:fldCharType="begin"/>
      </w:r>
      <w:r>
        <w:instrText xml:space="preserve"> PAGEREF _Toc11168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_Toc15794 </w:instrText>
      </w:r>
      <w:r>
        <w:fldChar w:fldCharType="separate"/>
      </w:r>
      <w:r>
        <w:rPr>
          <w:rFonts w:hint="eastAsia"/>
        </w:rPr>
        <w:t>5.1 增压</w:t>
      </w:r>
      <w:r>
        <w:rPr>
          <w:rFonts w:hint="eastAsia"/>
          <w:lang w:val="en-US" w:eastAsia="zh-CN"/>
        </w:rPr>
        <w:t>模拟</w:t>
      </w:r>
      <w:r>
        <w:rPr>
          <w:rFonts w:hint="eastAsia"/>
        </w:rPr>
        <w:t>试验</w:t>
      </w:r>
      <w:r>
        <w:tab/>
      </w:r>
      <w:r>
        <w:fldChar w:fldCharType="begin"/>
      </w:r>
      <w:r>
        <w:instrText xml:space="preserve"> PAGEREF _Toc15794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_Toc31641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5.1.1 </w:t>
      </w:r>
      <w:r>
        <w:rPr>
          <w:rFonts w:hint="eastAsia"/>
        </w:rPr>
        <w:t>试验目的</w:t>
      </w:r>
      <w:r>
        <w:tab/>
      </w:r>
      <w:r>
        <w:fldChar w:fldCharType="begin"/>
      </w:r>
      <w:r>
        <w:instrText xml:space="preserve"> PAGEREF _Toc31641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_Toc29250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5.1.2 </w:t>
      </w:r>
      <w:r>
        <w:rPr>
          <w:rFonts w:hint="eastAsia"/>
        </w:rPr>
        <w:t>初步试验方案</w:t>
      </w:r>
      <w:r>
        <w:tab/>
      </w:r>
      <w:r>
        <w:fldChar w:fldCharType="begin"/>
      </w:r>
      <w:r>
        <w:instrText xml:space="preserve"> PAGEREF _Toc29250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_Toc5916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5.1.3 </w:t>
      </w:r>
      <w:r>
        <w:rPr>
          <w:rFonts w:hint="eastAsia"/>
        </w:rPr>
        <w:t>参试验产品及数量</w:t>
      </w:r>
      <w:r>
        <w:tab/>
      </w:r>
      <w:r>
        <w:fldChar w:fldCharType="begin"/>
      </w:r>
      <w:r>
        <w:instrText xml:space="preserve"> PAGEREF _Toc5916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_Toc59 </w:instrText>
      </w:r>
      <w:r>
        <w:fldChar w:fldCharType="separate"/>
      </w:r>
      <w:r>
        <w:rPr>
          <w:rFonts w:hint="eastAsia"/>
        </w:rPr>
        <w:t>5.2 低温液流试验</w:t>
      </w:r>
      <w:r>
        <w:tab/>
      </w:r>
      <w:r>
        <w:fldChar w:fldCharType="begin"/>
      </w:r>
      <w:r>
        <w:instrText xml:space="preserve"> PAGEREF _Toc59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_Toc10058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5.2.1 </w:t>
      </w:r>
      <w:r>
        <w:rPr>
          <w:rFonts w:hint="eastAsia"/>
        </w:rPr>
        <w:t>试验目的</w:t>
      </w:r>
      <w:r>
        <w:tab/>
      </w:r>
      <w:r>
        <w:fldChar w:fldCharType="begin"/>
      </w:r>
      <w:r>
        <w:instrText xml:space="preserve"> PAGEREF _Toc10058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_Toc3718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5.2.2 </w:t>
      </w:r>
      <w:r>
        <w:rPr>
          <w:rFonts w:hint="eastAsia"/>
        </w:rPr>
        <w:t>初步试验方案</w:t>
      </w:r>
      <w:r>
        <w:tab/>
      </w:r>
      <w:r>
        <w:fldChar w:fldCharType="begin"/>
      </w:r>
      <w:r>
        <w:instrText xml:space="preserve"> PAGEREF _Toc3718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3"/>
        <w:tabs>
          <w:tab w:val="right" w:leader="dot" w:pos="10466"/>
        </w:tabs>
      </w:pPr>
      <w:r>
        <w:fldChar w:fldCharType="begin"/>
      </w:r>
      <w:r>
        <w:instrText xml:space="preserve"> HYPERLINK \l _Toc30855 </w:instrText>
      </w:r>
      <w:r>
        <w:fldChar w:fldCharType="separate"/>
      </w:r>
      <w:r>
        <w:rPr>
          <w:rFonts w:hint="eastAsia" w:ascii="黑体" w:eastAsia="黑体"/>
          <w:i w:val="0"/>
        </w:rPr>
        <w:t xml:space="preserve">5.2.3 </w:t>
      </w:r>
      <w:r>
        <w:rPr>
          <w:rFonts w:hint="eastAsia"/>
        </w:rPr>
        <w:t>参试验产品及数量</w:t>
      </w:r>
      <w:r>
        <w:tab/>
      </w:r>
      <w:r>
        <w:fldChar w:fldCharType="begin"/>
      </w:r>
      <w:r>
        <w:instrText xml:space="preserve"> PAGEREF _Toc30855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36"/>
        <w:tabs>
          <w:tab w:val="right" w:leader="dot" w:pos="10466"/>
        </w:tabs>
      </w:pPr>
      <w:r>
        <w:fldChar w:fldCharType="begin"/>
      </w:r>
      <w:r>
        <w:instrText xml:space="preserve"> HYPERLINK \l _Toc31889 </w:instrText>
      </w:r>
      <w:r>
        <w:fldChar w:fldCharType="separate"/>
      </w:r>
      <w:r>
        <w:rPr>
          <w:rFonts w:hint="eastAsia"/>
        </w:rPr>
        <w:t xml:space="preserve">5.3 </w:t>
      </w:r>
      <w:r>
        <w:rPr>
          <w:rFonts w:hint="eastAsia"/>
          <w:lang w:val="en-US" w:eastAsia="zh-CN"/>
        </w:rPr>
        <w:t>管路振动</w:t>
      </w:r>
      <w:r>
        <w:rPr>
          <w:rFonts w:hint="eastAsia"/>
        </w:rPr>
        <w:t>试验</w:t>
      </w:r>
      <w:r>
        <w:tab/>
      </w:r>
      <w:r>
        <w:fldChar w:fldCharType="begin"/>
      </w:r>
      <w:r>
        <w:instrText xml:space="preserve"> PAGEREF _Toc31889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_Toc1728 </w:instrText>
      </w:r>
      <w:r>
        <w:fldChar w:fldCharType="separate"/>
      </w:r>
      <w:r>
        <w:rPr>
          <w:rFonts w:hint="eastAsia"/>
        </w:rPr>
        <w:t>6 增压输送系统与</w:t>
      </w:r>
      <w:r>
        <w:rPr>
          <w:rFonts w:hint="eastAsia"/>
          <w:lang w:val="en-US" w:eastAsia="zh-CN"/>
        </w:rPr>
        <w:t>各系统接口</w:t>
      </w:r>
      <w:r>
        <w:tab/>
      </w:r>
      <w:r>
        <w:fldChar w:fldCharType="begin"/>
      </w:r>
      <w:r>
        <w:instrText xml:space="preserve"> PAGEREF _Toc1728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_Toc20482 </w:instrText>
      </w:r>
      <w:r>
        <w:fldChar w:fldCharType="separate"/>
      </w:r>
      <w:r>
        <w:rPr>
          <w:rFonts w:hint="eastAsia"/>
          <w:lang w:val="en-US" w:eastAsia="zh-CN"/>
        </w:rPr>
        <w:t>7 增压输送系统详细设计</w:t>
      </w:r>
      <w:r>
        <w:tab/>
      </w:r>
      <w:r>
        <w:fldChar w:fldCharType="begin"/>
      </w:r>
      <w:r>
        <w:instrText xml:space="preserve"> PAGEREF _Toc20482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_Toc31932 </w:instrText>
      </w:r>
      <w:r>
        <w:fldChar w:fldCharType="separate"/>
      </w:r>
      <w:r>
        <w:rPr>
          <w:rFonts w:hint="eastAsia"/>
        </w:rPr>
        <w:t>8 结论</w:t>
      </w:r>
      <w:r>
        <w:tab/>
      </w:r>
      <w:r>
        <w:fldChar w:fldCharType="begin"/>
      </w:r>
      <w:r>
        <w:instrText xml:space="preserve"> PAGEREF _Toc31932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_Toc23863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 xml:space="preserve"> 一子级管路</w:t>
      </w:r>
      <w:r>
        <w:rPr>
          <w:rFonts w:hint="eastAsia"/>
          <w:lang w:val="en-US" w:eastAsia="zh-CN"/>
        </w:rPr>
        <w:t>类产品</w:t>
      </w:r>
      <w:r>
        <w:rPr>
          <w:rFonts w:hint="eastAsia"/>
        </w:rPr>
        <w:t>统计</w:t>
      </w:r>
      <w:r>
        <w:tab/>
      </w:r>
      <w:r>
        <w:fldChar w:fldCharType="begin"/>
      </w:r>
      <w:r>
        <w:instrText xml:space="preserve"> PAGEREF _Toc23863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_Toc18235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B</w:t>
      </w:r>
      <w:r>
        <w:rPr>
          <w:rFonts w:hint="eastAsia"/>
        </w:rPr>
        <w:t xml:space="preserve"> 一子级阀门类产品统计</w:t>
      </w:r>
      <w:r>
        <w:tab/>
      </w:r>
      <w:r>
        <w:fldChar w:fldCharType="begin"/>
      </w:r>
      <w:r>
        <w:instrText xml:space="preserve"> PAGEREF _Toc18235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_Toc26755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C</w:t>
      </w:r>
      <w:r>
        <w:rPr>
          <w:rFonts w:hint="eastAsia"/>
        </w:rPr>
        <w:t xml:space="preserve"> 二子级管路</w:t>
      </w:r>
      <w:r>
        <w:rPr>
          <w:rFonts w:hint="eastAsia"/>
          <w:lang w:val="en-US" w:eastAsia="zh-CN"/>
        </w:rPr>
        <w:t>类产品</w:t>
      </w:r>
      <w:r>
        <w:rPr>
          <w:rFonts w:hint="eastAsia"/>
        </w:rPr>
        <w:t>统计</w:t>
      </w:r>
      <w:r>
        <w:tab/>
      </w:r>
      <w:r>
        <w:fldChar w:fldCharType="begin"/>
      </w:r>
      <w:r>
        <w:instrText xml:space="preserve"> PAGEREF _Toc26755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_Toc8613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D</w:t>
      </w:r>
      <w:r>
        <w:rPr>
          <w:rFonts w:hint="eastAsia"/>
        </w:rPr>
        <w:t xml:space="preserve"> 二子级阀门类产品统计</w:t>
      </w:r>
      <w:r>
        <w:tab/>
      </w:r>
      <w:r>
        <w:fldChar w:fldCharType="begin"/>
      </w:r>
      <w:r>
        <w:instrText xml:space="preserve"> PAGEREF _Toc8613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_Toc11905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E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全箭气瓶</w:t>
      </w:r>
      <w:r>
        <w:rPr>
          <w:rFonts w:hint="eastAsia"/>
        </w:rPr>
        <w:t>类产品统计</w:t>
      </w:r>
      <w:r>
        <w:tab/>
      </w:r>
      <w:r>
        <w:fldChar w:fldCharType="begin"/>
      </w:r>
      <w:r>
        <w:instrText xml:space="preserve"> PAGEREF _Toc11905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_Toc29080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F1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增压输送系统与贮箱</w:t>
      </w:r>
      <w:r>
        <w:rPr>
          <w:rFonts w:hint="eastAsia"/>
          <w:lang w:val="en-US" w:eastAsia="zh-CN"/>
        </w:rPr>
        <w:t>箱底</w:t>
      </w:r>
      <w:r>
        <w:rPr>
          <w:rFonts w:hint="eastAsia"/>
        </w:rPr>
        <w:t>接口</w:t>
      </w:r>
      <w:r>
        <w:tab/>
      </w:r>
      <w:r>
        <w:fldChar w:fldCharType="begin"/>
      </w:r>
      <w:r>
        <w:instrText xml:space="preserve"> PAGEREF _Toc29080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_Toc29699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F2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增压输送系统与</w:t>
      </w:r>
      <w:r>
        <w:rPr>
          <w:rFonts w:hint="eastAsia"/>
          <w:lang w:val="en-US" w:eastAsia="zh-CN"/>
        </w:rPr>
        <w:t>箭体外壁</w:t>
      </w:r>
      <w:r>
        <w:rPr>
          <w:rFonts w:hint="eastAsia"/>
        </w:rPr>
        <w:t>接口</w:t>
      </w:r>
      <w:r>
        <w:tab/>
      </w:r>
      <w:r>
        <w:fldChar w:fldCharType="begin"/>
      </w:r>
      <w:r>
        <w:instrText xml:space="preserve"> PAGEREF _Toc29699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_Toc12192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F3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增压输送系统与电气系统接口</w:t>
      </w:r>
      <w:r>
        <w:tab/>
      </w:r>
      <w:r>
        <w:fldChar w:fldCharType="begin"/>
      </w:r>
      <w:r>
        <w:instrText xml:space="preserve"> PAGEREF _Toc12192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_Toc605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G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增压输送系统质量估算</w:t>
      </w:r>
      <w:r>
        <w:tab/>
      </w:r>
      <w:r>
        <w:fldChar w:fldCharType="begin"/>
      </w:r>
      <w:r>
        <w:instrText xml:space="preserve"> PAGEREF _Toc605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_Toc20179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H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关键技术及成果</w:t>
      </w:r>
      <w:r>
        <w:tab/>
      </w:r>
      <w:r>
        <w:fldChar w:fldCharType="begin"/>
      </w:r>
      <w:r>
        <w:instrText xml:space="preserve"> PAGEREF _Toc20179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31"/>
        <w:tabs>
          <w:tab w:val="right" w:leader="dot" w:pos="10466"/>
          <w:tab w:val="clear" w:pos="10456"/>
        </w:tabs>
      </w:pPr>
      <w:r>
        <w:fldChar w:fldCharType="begin"/>
      </w:r>
      <w:r>
        <w:instrText xml:space="preserve"> HYPERLINK \l _Toc23327 </w:instrText>
      </w:r>
      <w:r>
        <w:fldChar w:fldCharType="separate"/>
      </w:r>
      <w:r>
        <w:rPr>
          <w:rFonts w:hint="eastAsia"/>
        </w:rPr>
        <w:t>附录</w:t>
      </w:r>
      <w:r>
        <w:rPr>
          <w:rFonts w:hint="eastAsia"/>
          <w:lang w:val="en-US" w:eastAsia="zh-CN"/>
        </w:rPr>
        <w:t>N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一级POGO问题仿真</w:t>
      </w:r>
      <w:r>
        <w:tab/>
      </w:r>
      <w:r>
        <w:fldChar w:fldCharType="begin"/>
      </w:r>
      <w:r>
        <w:instrText xml:space="preserve"> PAGEREF _Toc23327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widowControl/>
        <w:spacing w:line="240" w:lineRule="auto"/>
        <w:jc w:val="left"/>
      </w:pPr>
      <w:r>
        <w:fldChar w:fldCharType="end"/>
      </w:r>
    </w:p>
    <w:p>
      <w:pPr>
        <w:widowControl/>
        <w:spacing w:line="240" w:lineRule="auto"/>
        <w:jc w:val="left"/>
        <w:rPr>
          <w:rFonts w:eastAsia="黑体"/>
        </w:rPr>
      </w:pPr>
      <w:r>
        <w:br w:type="page"/>
      </w:r>
    </w:p>
    <w:p>
      <w:pPr>
        <w:pStyle w:val="52"/>
        <w:bidi w:val="0"/>
      </w:pPr>
      <w:bookmarkStart w:id="44" w:name="_Toc29746"/>
      <w:r>
        <w:rPr>
          <w:rFonts w:hint="eastAsia"/>
        </w:rPr>
        <w:t>概述</w:t>
      </w:r>
      <w:bookmarkEnd w:id="44"/>
    </w:p>
    <w:p>
      <w:pPr>
        <w:ind w:firstLine="480"/>
      </w:pPr>
      <w:r>
        <w:rPr>
          <w:rFonts w:hint="eastAsia"/>
          <w:lang w:val="en-US" w:eastAsia="zh-CN"/>
        </w:rPr>
        <w:t>XX</w:t>
      </w:r>
      <w:r>
        <w:rPr>
          <w:rFonts w:hint="eastAsia"/>
        </w:rPr>
        <w:t>-1中型液体运载火箭为二级状态，箭体直径</w:t>
      </w:r>
      <w:r>
        <w:rPr>
          <w:rFonts w:hint="eastAsia"/>
          <w:lang w:val="en-US" w:eastAsia="zh-CN"/>
        </w:rPr>
        <w:t>5.0</w:t>
      </w:r>
      <w:r>
        <w:rPr>
          <w:rFonts w:hint="eastAsia"/>
        </w:rPr>
        <w:t>m，一级采用9台地面推力为835kN的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液氧煤油发动机，二级采用1台真空推力为702.9kN的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V液氧煤油发动机，二级发动机是在一级发动机的基础上研制的真空型。全箭长度为</w:t>
      </w:r>
      <w:r>
        <w:rPr>
          <w:rFonts w:hint="eastAsia"/>
          <w:lang w:val="en-US" w:eastAsia="zh-CN"/>
        </w:rPr>
        <w:t>59</w:t>
      </w:r>
      <w:r>
        <w:rPr>
          <w:rFonts w:hint="eastAsia"/>
        </w:rPr>
        <w:t>.8m，起飞质量（不含有效载荷）622t，起飞推力7515kN。整流罩直径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.20m，长度10.0m。一二级分离采用冷分离方式，整流罩分离采用旋抛分离方式，星箭连接解锁采用包带连接或多星安装分离装置等。</w:t>
      </w:r>
    </w:p>
    <w:p>
      <w:pPr>
        <w:ind w:firstLine="480"/>
      </w:pPr>
      <w:r>
        <w:rPr>
          <w:rFonts w:hint="eastAsia"/>
        </w:rPr>
        <w:t>本文对</w:t>
      </w:r>
      <w:r>
        <w:rPr>
          <w:rFonts w:hint="eastAsia"/>
          <w:lang w:eastAsia="zh-CN"/>
        </w:rPr>
        <w:t>XX-1</w:t>
      </w:r>
      <w:r>
        <w:rPr>
          <w:rFonts w:hint="eastAsia"/>
        </w:rPr>
        <w:t>全箭增压输送系统的方案论证结果、关键技术分析、产品配套情况、试验策划以及保障条件等方面进行系统梳理，为全箭由方案论证转入方案设计阶段提供支撑。</w:t>
      </w:r>
    </w:p>
    <w:p>
      <w:pPr>
        <w:pStyle w:val="52"/>
        <w:bidi w:val="0"/>
        <w:rPr>
          <w:rFonts w:hint="eastAsia"/>
        </w:rPr>
      </w:pPr>
      <w:bookmarkStart w:id="45" w:name="_Toc23199"/>
      <w:r>
        <w:rPr>
          <w:rFonts w:hint="eastAsia"/>
        </w:rPr>
        <w:t>系统论证输入条件及要求</w:t>
      </w:r>
      <w:bookmarkEnd w:id="45"/>
    </w:p>
    <w:p>
      <w:pPr>
        <w:pStyle w:val="54"/>
        <w:bidi w:val="0"/>
      </w:pPr>
      <w:bookmarkStart w:id="46" w:name="_Toc30056"/>
      <w:r>
        <w:rPr>
          <w:rFonts w:hint="eastAsia"/>
        </w:rPr>
        <w:t>系统设计要求</w:t>
      </w:r>
      <w:bookmarkEnd w:id="46"/>
    </w:p>
    <w:p>
      <w:pPr>
        <w:pStyle w:val="55"/>
        <w:bidi w:val="0"/>
      </w:pPr>
      <w:bookmarkStart w:id="47" w:name="_Toc30095"/>
      <w:r>
        <w:rPr>
          <w:rFonts w:hint="eastAsia"/>
        </w:rPr>
        <w:t>增压输送系统功能</w:t>
      </w:r>
      <w:r>
        <w:rPr>
          <w:rFonts w:hint="eastAsia"/>
          <w:lang w:val="en-US" w:eastAsia="zh-CN"/>
        </w:rPr>
        <w:t>要求</w:t>
      </w:r>
      <w:bookmarkEnd w:id="47"/>
    </w:p>
    <w:p>
      <w:pPr>
        <w:ind w:firstLine="480"/>
        <w:rPr>
          <w:rFonts w:hint="eastAsia"/>
        </w:rPr>
      </w:pPr>
      <w:r>
        <w:rPr>
          <w:rFonts w:hint="eastAsia"/>
        </w:rPr>
        <w:t>液体火箭增压输送系统的主要功能</w:t>
      </w:r>
      <w:r>
        <w:rPr>
          <w:rFonts w:hint="eastAsia"/>
          <w:lang w:val="en-US" w:eastAsia="zh-CN"/>
        </w:rPr>
        <w:t>有</w:t>
      </w:r>
      <w:r>
        <w:rPr>
          <w:rFonts w:hint="eastAsia"/>
        </w:rPr>
        <w:t>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发射前：</w:t>
      </w:r>
    </w:p>
    <w:p>
      <w:pPr>
        <w:numPr>
          <w:ilvl w:val="0"/>
          <w:numId w:val="27"/>
        </w:numPr>
        <w:ind w:left="126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完成</w:t>
      </w:r>
      <w:r>
        <w:rPr>
          <w:rFonts w:hint="eastAsia"/>
        </w:rPr>
        <w:t>推进剂</w:t>
      </w:r>
      <w:r>
        <w:rPr>
          <w:rFonts w:hint="eastAsia"/>
          <w:lang w:val="en-US" w:eastAsia="zh-CN"/>
        </w:rPr>
        <w:t>的</w:t>
      </w:r>
      <w:r>
        <w:rPr>
          <w:rFonts w:hint="eastAsia"/>
        </w:rPr>
        <w:t>加注和泄出功能</w:t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27"/>
        </w:numPr>
        <w:ind w:left="126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完成箭上气瓶、蓄压器等的充气、放气、测压等功能；</w:t>
      </w:r>
    </w:p>
    <w:p>
      <w:pPr>
        <w:numPr>
          <w:ilvl w:val="0"/>
          <w:numId w:val="27"/>
        </w:numPr>
        <w:ind w:left="126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完成舱段吹除、阀门气封等功能，保证箭上设备正常工作环境；</w:t>
      </w:r>
    </w:p>
    <w:p>
      <w:pPr>
        <w:numPr>
          <w:ilvl w:val="0"/>
          <w:numId w:val="27"/>
        </w:numPr>
        <w:ind w:left="126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完成贮箱的地面增压功能；</w:t>
      </w:r>
    </w:p>
    <w:p>
      <w:pPr>
        <w:numPr>
          <w:ilvl w:val="0"/>
          <w:numId w:val="27"/>
        </w:numPr>
        <w:ind w:left="126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完成</w:t>
      </w:r>
      <w:r>
        <w:rPr>
          <w:rFonts w:hint="eastAsia"/>
        </w:rPr>
        <w:t>发动机</w:t>
      </w:r>
      <w:r>
        <w:rPr>
          <w:rFonts w:hint="eastAsia"/>
          <w:lang w:val="en-US" w:eastAsia="zh-CN"/>
        </w:rPr>
        <w:t>吹除和</w:t>
      </w:r>
      <w:r>
        <w:rPr>
          <w:rFonts w:hint="eastAsia"/>
        </w:rPr>
        <w:t>预冷</w:t>
      </w:r>
      <w:r>
        <w:rPr>
          <w:rFonts w:hint="eastAsia"/>
          <w:lang w:val="en-US" w:eastAsia="zh-CN"/>
        </w:rPr>
        <w:t>等功能</w:t>
      </w:r>
      <w:r>
        <w:rPr>
          <w:rFonts w:hint="eastAsia"/>
        </w:rPr>
        <w:t>，满足发动机启动前温度要求，保证发动机可靠启动</w:t>
      </w:r>
      <w:r>
        <w:rPr>
          <w:rFonts w:hint="eastAsia"/>
          <w:lang w:eastAsia="zh-CN"/>
        </w:rPr>
        <w:t>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飞行过程中：</w:t>
      </w:r>
    </w:p>
    <w:p>
      <w:pPr>
        <w:numPr>
          <w:ilvl w:val="0"/>
          <w:numId w:val="28"/>
        </w:numPr>
        <w:ind w:left="126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完成推进剂贮箱的可靠增压，具备保险排气功能；</w:t>
      </w:r>
    </w:p>
    <w:p>
      <w:pPr>
        <w:numPr>
          <w:ilvl w:val="0"/>
          <w:numId w:val="28"/>
        </w:numPr>
        <w:ind w:left="126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满足发动机入口所需的温度和压力要求，保证发动机在启动及飞行过程中工作正常；</w:t>
      </w:r>
    </w:p>
    <w:p>
      <w:pPr>
        <w:numPr>
          <w:ilvl w:val="0"/>
          <w:numId w:val="28"/>
        </w:numPr>
        <w:ind w:left="126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满足推进剂贮箱结构承载所需要的内压要求，保证贮箱结构有足够的强度和刚度；</w:t>
      </w:r>
    </w:p>
    <w:p>
      <w:pPr>
        <w:numPr>
          <w:ilvl w:val="0"/>
          <w:numId w:val="28"/>
        </w:numPr>
        <w:ind w:left="126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满足全箭飞行过程中POGO抑制功能的要求；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飞行任务完成后：</w:t>
      </w:r>
    </w:p>
    <w:p>
      <w:pPr>
        <w:numPr>
          <w:ilvl w:val="0"/>
          <w:numId w:val="29"/>
        </w:numPr>
        <w:ind w:left="126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完成推进剂排空、气瓶排空等离轨钝化相关操作。</w:t>
      </w:r>
    </w:p>
    <w:p>
      <w:pPr>
        <w:pStyle w:val="55"/>
        <w:bidi w:val="0"/>
        <w:rPr>
          <w:rFonts w:hint="eastAsia"/>
        </w:rPr>
      </w:pPr>
      <w:bookmarkStart w:id="48" w:name="_Toc4993"/>
      <w:r>
        <w:rPr>
          <w:rFonts w:hint="eastAsia"/>
        </w:rPr>
        <w:t>质量要求</w:t>
      </w:r>
      <w:bookmarkEnd w:id="48"/>
    </w:p>
    <w:p>
      <w:pPr>
        <w:ind w:firstLine="480"/>
      </w:pPr>
      <w:r>
        <w:rPr>
          <w:rFonts w:hint="eastAsia"/>
        </w:rPr>
        <w:t>一子级增压输送系统质量要求：不大于2800kg</w:t>
      </w:r>
    </w:p>
    <w:p>
      <w:pPr>
        <w:ind w:firstLine="480"/>
      </w:pPr>
      <w:r>
        <w:rPr>
          <w:rFonts w:hint="eastAsia"/>
        </w:rPr>
        <w:t>二子级增压输送系统质量要求：不大于650kg</w:t>
      </w:r>
    </w:p>
    <w:p>
      <w:pPr>
        <w:pStyle w:val="55"/>
        <w:bidi w:val="0"/>
        <w:rPr>
          <w:rFonts w:hint="eastAsia"/>
        </w:rPr>
      </w:pPr>
      <w:bookmarkStart w:id="49" w:name="_Toc28329"/>
      <w:r>
        <w:rPr>
          <w:rFonts w:hint="eastAsia"/>
        </w:rPr>
        <w:t>可靠性要求</w:t>
      </w:r>
      <w:bookmarkEnd w:id="49"/>
    </w:p>
    <w:p>
      <w:pPr>
        <w:ind w:firstLine="480"/>
        <w:rPr>
          <w:rFonts w:hint="eastAsia" w:eastAsia="宋体"/>
          <w:lang w:val="en-US" w:eastAsia="zh-CN"/>
        </w:rPr>
      </w:pPr>
      <w:r>
        <w:rPr>
          <w:rFonts w:hint="eastAsia"/>
        </w:rPr>
        <w:t>一子级增压输送系统可靠性要求：</w:t>
      </w:r>
      <w:r>
        <w:rPr>
          <w:rFonts w:hint="eastAsia"/>
          <w:lang w:val="en-US" w:eastAsia="zh-CN"/>
        </w:rPr>
        <w:t>待定</w:t>
      </w:r>
    </w:p>
    <w:p>
      <w:pPr>
        <w:ind w:firstLine="480"/>
        <w:rPr>
          <w:rFonts w:hint="eastAsia" w:eastAsia="宋体"/>
          <w:lang w:val="en-US" w:eastAsia="zh-CN"/>
        </w:rPr>
      </w:pPr>
      <w:r>
        <w:rPr>
          <w:rFonts w:hint="eastAsia"/>
        </w:rPr>
        <w:t>二子级增压输送系统可靠性要求：</w:t>
      </w:r>
      <w:r>
        <w:rPr>
          <w:rFonts w:hint="eastAsia"/>
          <w:lang w:val="en-US" w:eastAsia="zh-CN"/>
        </w:rPr>
        <w:t>待定</w:t>
      </w:r>
    </w:p>
    <w:p>
      <w:pPr>
        <w:pStyle w:val="55"/>
        <w:bidi w:val="0"/>
        <w:rPr>
          <w:rFonts w:hint="eastAsia"/>
        </w:rPr>
      </w:pPr>
      <w:bookmarkStart w:id="50" w:name="_Toc19880"/>
      <w:r>
        <w:rPr>
          <w:rFonts w:hint="eastAsia"/>
        </w:rPr>
        <w:t>环境适应性要求</w:t>
      </w:r>
      <w:bookmarkEnd w:id="50"/>
    </w:p>
    <w:p>
      <w:pPr>
        <w:ind w:firstLine="480"/>
      </w:pPr>
      <w:r>
        <w:rPr>
          <w:rFonts w:hint="eastAsia"/>
        </w:rPr>
        <w:t>见《环境适应性要求》。</w:t>
      </w:r>
    </w:p>
    <w:p>
      <w:pPr>
        <w:pStyle w:val="54"/>
        <w:bidi w:val="0"/>
        <w:rPr>
          <w:rFonts w:hint="eastAsia"/>
        </w:rPr>
      </w:pPr>
      <w:bookmarkStart w:id="51" w:name="_Toc28913"/>
      <w:r>
        <w:rPr>
          <w:rFonts w:hint="eastAsia"/>
        </w:rPr>
        <w:t>输入条件</w:t>
      </w:r>
      <w:bookmarkEnd w:id="51"/>
    </w:p>
    <w:p>
      <w:pPr>
        <w:pStyle w:val="55"/>
        <w:bidi w:val="0"/>
        <w:rPr>
          <w:rFonts w:hint="eastAsia"/>
        </w:rPr>
      </w:pPr>
      <w:bookmarkStart w:id="52" w:name="_Toc20788"/>
      <w:r>
        <w:rPr>
          <w:rFonts w:hint="eastAsia"/>
        </w:rPr>
        <w:t>输入文件列表</w:t>
      </w:r>
      <w:bookmarkEnd w:id="52"/>
    </w:p>
    <w:p>
      <w:pPr>
        <w:pStyle w:val="80"/>
        <w:ind w:left="0" w:firstLine="0" w:firstLineChars="0"/>
      </w:pPr>
      <w:r>
        <w:rPr>
          <w:rFonts w:hint="eastAsia"/>
        </w:rPr>
        <w:t>动力系统论证输入文件</w:t>
      </w:r>
    </w:p>
    <w:tbl>
      <w:tblPr>
        <w:tblStyle w:val="43"/>
        <w:tblW w:w="4353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4"/>
        <w:gridCol w:w="1778"/>
        <w:gridCol w:w="4073"/>
        <w:gridCol w:w="25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</w:rPr>
              <w:t>文件编号</w:t>
            </w: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</w:rPr>
              <w:t>文件名</w:t>
            </w: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rPr>
                <w:rFonts w:hint="eastAsia"/>
              </w:rPr>
              <w:t>1</w:t>
            </w: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rPr>
                <w:rFonts w:hint="eastAsia"/>
              </w:rPr>
              <w:t>研制总要求</w:t>
            </w: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2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rPr>
                <w:rFonts w:hint="eastAsia"/>
              </w:rPr>
              <w:t>2</w:t>
            </w: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总体原始数据</w:t>
            </w: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rPr>
                <w:rFonts w:hint="eastAsia"/>
              </w:rPr>
              <w:t>3</w:t>
            </w: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rPr>
                <w:rFonts w:hint="eastAsia"/>
              </w:rPr>
              <w:t>总体理论图</w:t>
            </w: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6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rPr>
                <w:rFonts w:hint="eastAsia"/>
              </w:rPr>
              <w:t>4</w:t>
            </w: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rPr>
                <w:rFonts w:hint="eastAsia"/>
              </w:rPr>
              <w:t>主发动机研制技术要求</w:t>
            </w: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6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标准弹道计算</w:t>
            </w: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6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rPr>
                <w:rFonts w:hint="eastAsia"/>
              </w:rPr>
              <w:t>6</w:t>
            </w: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载荷</w:t>
            </w:r>
            <w:r>
              <w:rPr>
                <w:rFonts w:hint="eastAsia"/>
                <w:lang w:val="en-US" w:eastAsia="zh-CN"/>
              </w:rPr>
              <w:t>计算</w:t>
            </w: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6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热环境计算</w:t>
            </w: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6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防热系统方案设计</w:t>
            </w: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6" w:hRule="atLeast"/>
          <w:jc w:val="center"/>
        </w:trPr>
        <w:tc>
          <w:tcPr>
            <w:tcW w:w="914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177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4073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/>
                <w:lang w:val="en-US" w:eastAsia="zh-CN"/>
              </w:rPr>
            </w:pPr>
          </w:p>
        </w:tc>
        <w:tc>
          <w:tcPr>
            <w:tcW w:w="253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</w:tbl>
    <w:p>
      <w:pPr>
        <w:pStyle w:val="55"/>
        <w:bidi w:val="0"/>
      </w:pPr>
      <w:bookmarkStart w:id="53" w:name="_Toc28993"/>
      <w:r>
        <w:rPr>
          <w:rFonts w:hint="eastAsia"/>
        </w:rPr>
        <w:t>设计标准</w:t>
      </w:r>
      <w:bookmarkEnd w:id="53"/>
    </w:p>
    <w:p>
      <w:pPr>
        <w:pStyle w:val="80"/>
        <w:ind w:left="0" w:firstLine="0" w:firstLineChars="0"/>
      </w:pPr>
      <w:r>
        <w:rPr>
          <w:rFonts w:hint="eastAsia"/>
        </w:rPr>
        <w:t>动力系统论证依据标准</w:t>
      </w:r>
    </w:p>
    <w:tbl>
      <w:tblPr>
        <w:tblStyle w:val="43"/>
        <w:tblW w:w="4472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2"/>
        <w:gridCol w:w="2006"/>
        <w:gridCol w:w="5908"/>
        <w:gridCol w:w="77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86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20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</w:rPr>
              <w:t>标准号</w:t>
            </w:r>
          </w:p>
        </w:tc>
        <w:tc>
          <w:tcPr>
            <w:tcW w:w="590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</w:rPr>
              <w:t>标准名</w:t>
            </w:r>
          </w:p>
        </w:tc>
        <w:tc>
          <w:tcPr>
            <w:tcW w:w="77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9" w:hRule="atLeast"/>
          <w:jc w:val="center"/>
        </w:trPr>
        <w:tc>
          <w:tcPr>
            <w:tcW w:w="862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200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QJ1016A-1998</w:t>
            </w:r>
          </w:p>
        </w:tc>
        <w:tc>
          <w:tcPr>
            <w:tcW w:w="590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液体火箭发动机管路系统通用要求标准</w:t>
            </w:r>
          </w:p>
        </w:tc>
        <w:tc>
          <w:tcPr>
            <w:tcW w:w="779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9" w:hRule="atLeast"/>
          <w:jc w:val="center"/>
        </w:trPr>
        <w:tc>
          <w:tcPr>
            <w:tcW w:w="862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200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 xml:space="preserve">GJB 6762-2009 </w:t>
            </w:r>
          </w:p>
        </w:tc>
        <w:tc>
          <w:tcPr>
            <w:tcW w:w="590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航天发射场低温推进剂泄回准则</w:t>
            </w:r>
          </w:p>
        </w:tc>
        <w:tc>
          <w:tcPr>
            <w:tcW w:w="779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9" w:hRule="atLeast"/>
          <w:jc w:val="center"/>
        </w:trPr>
        <w:tc>
          <w:tcPr>
            <w:tcW w:w="862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200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 xml:space="preserve">GJB 7335-2011 </w:t>
            </w:r>
          </w:p>
        </w:tc>
        <w:tc>
          <w:tcPr>
            <w:tcW w:w="590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航天发射场常规推进剂泄回准则</w:t>
            </w:r>
          </w:p>
        </w:tc>
        <w:tc>
          <w:tcPr>
            <w:tcW w:w="779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9" w:hRule="atLeast"/>
          <w:jc w:val="center"/>
        </w:trPr>
        <w:tc>
          <w:tcPr>
            <w:tcW w:w="862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200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 xml:space="preserve">GJB 7910-2012 </w:t>
            </w:r>
          </w:p>
        </w:tc>
        <w:tc>
          <w:tcPr>
            <w:tcW w:w="590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航天发射场低温推进剂加注规程</w:t>
            </w:r>
          </w:p>
        </w:tc>
        <w:tc>
          <w:tcPr>
            <w:tcW w:w="779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862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200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 xml:space="preserve">GJB 7911-2012 </w:t>
            </w:r>
          </w:p>
        </w:tc>
        <w:tc>
          <w:tcPr>
            <w:tcW w:w="590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航天发射场常规推进剂加注规程</w:t>
            </w:r>
          </w:p>
        </w:tc>
        <w:tc>
          <w:tcPr>
            <w:tcW w:w="779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  <w:jc w:val="center"/>
        </w:trPr>
        <w:tc>
          <w:tcPr>
            <w:tcW w:w="862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200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QJ 3062-1998</w:t>
            </w:r>
          </w:p>
        </w:tc>
        <w:tc>
          <w:tcPr>
            <w:tcW w:w="590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液体火箭发动机试验系统清洁度和多余物控制要求标准</w:t>
            </w:r>
          </w:p>
        </w:tc>
        <w:tc>
          <w:tcPr>
            <w:tcW w:w="779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862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200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QJ 1493-1988</w:t>
            </w:r>
          </w:p>
        </w:tc>
        <w:tc>
          <w:tcPr>
            <w:tcW w:w="590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液体火箭加注、溢出连接器技术条件</w:t>
            </w:r>
          </w:p>
        </w:tc>
        <w:tc>
          <w:tcPr>
            <w:tcW w:w="779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862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2005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5908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  <w:tc>
          <w:tcPr>
            <w:tcW w:w="779" w:type="dxa"/>
            <w:shd w:val="clear" w:color="auto" w:fill="auto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</w:p>
        </w:tc>
      </w:tr>
    </w:tbl>
    <w:p>
      <w:pPr>
        <w:pStyle w:val="55"/>
        <w:bidi w:val="0"/>
        <w:rPr>
          <w:rFonts w:hint="eastAsia"/>
        </w:rPr>
      </w:pPr>
      <w:bookmarkStart w:id="54" w:name="_Toc12554"/>
      <w:r>
        <w:rPr>
          <w:rFonts w:hint="eastAsia"/>
        </w:rPr>
        <w:t>总体理论图</w:t>
      </w:r>
      <w:bookmarkEnd w:id="54"/>
    </w:p>
    <w:p>
      <w:pPr>
        <w:ind w:firstLine="480"/>
      </w:pPr>
      <w:r>
        <w:rPr>
          <w:rFonts w:hint="eastAsia"/>
          <w:lang w:eastAsia="zh-CN"/>
        </w:rPr>
        <w:t>XX-1</w:t>
      </w:r>
      <w:r>
        <w:rPr>
          <w:rFonts w:hint="eastAsia"/>
        </w:rPr>
        <w:t>火箭的全箭理论图如下。</w:t>
      </w:r>
    </w:p>
    <w:p>
      <w:pPr>
        <w:pStyle w:val="60"/>
        <w:ind w:firstLine="0" w:firstLineChars="0"/>
        <w:jc w:val="center"/>
      </w:pPr>
      <w:r>
        <w:drawing>
          <wp:inline distT="0" distB="0" distL="114300" distR="114300">
            <wp:extent cx="5400040" cy="1565275"/>
            <wp:effectExtent l="0" t="0" r="1016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13815" t="19219" r="20411" b="52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napToGrid w:val="0"/>
        <w:ind w:left="0" w:firstLine="0" w:firstLineChars="0"/>
        <w:rPr>
          <w:sz w:val="24"/>
        </w:rPr>
      </w:pPr>
      <w:r>
        <w:rPr>
          <w:rFonts w:hint="eastAsia"/>
          <w:sz w:val="24"/>
        </w:rPr>
        <w:t>全箭理论图</w:t>
      </w:r>
    </w:p>
    <w:p>
      <w:pPr>
        <w:pStyle w:val="55"/>
        <w:bidi w:val="0"/>
        <w:rPr>
          <w:rFonts w:hint="eastAsia"/>
        </w:rPr>
      </w:pPr>
      <w:bookmarkStart w:id="55" w:name="_Toc10899"/>
      <w:r>
        <w:rPr>
          <w:rFonts w:hint="eastAsia"/>
          <w:lang w:val="en-US" w:eastAsia="zh-CN"/>
        </w:rPr>
        <w:t>贮箱及推进剂参数</w:t>
      </w:r>
      <w:bookmarkEnd w:id="55"/>
    </w:p>
    <w:p>
      <w:pPr>
        <w:pStyle w:val="59"/>
        <w:numPr>
          <w:ilvl w:val="5"/>
          <w:numId w:val="0"/>
        </w:numPr>
        <w:ind w:left="480" w:leftChars="200"/>
      </w:pPr>
      <w:r>
        <w:rPr>
          <w:rFonts w:hint="eastAsia"/>
          <w:lang w:eastAsia="zh-CN"/>
        </w:rPr>
        <w:t>XX-1</w:t>
      </w:r>
      <w:r>
        <w:rPr>
          <w:rFonts w:hint="eastAsia"/>
        </w:rPr>
        <w:t>火箭各贮箱容积见下表。</w:t>
      </w:r>
    </w:p>
    <w:p>
      <w:pPr>
        <w:pStyle w:val="80"/>
        <w:ind w:left="0" w:firstLine="0" w:firstLineChars="0"/>
      </w:pPr>
      <w:r>
        <w:rPr>
          <w:rFonts w:hint="eastAsia"/>
        </w:rPr>
        <w:t>推进剂和气枕体积</w:t>
      </w:r>
    </w:p>
    <w:tbl>
      <w:tblPr>
        <w:tblStyle w:val="43"/>
        <w:tblW w:w="4597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9"/>
        <w:gridCol w:w="2705"/>
        <w:gridCol w:w="2529"/>
        <w:gridCol w:w="2176"/>
        <w:gridCol w:w="1772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1" w:hRule="atLeast"/>
          <w:jc w:val="center"/>
        </w:trPr>
        <w:tc>
          <w:tcPr>
            <w:tcW w:w="64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推进剂</w:t>
            </w: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一子级贮箱内推进剂体积（m</w:t>
            </w:r>
            <w:r>
              <w:rPr>
                <w:b/>
                <w:bCs/>
                <w:sz w:val="21"/>
                <w:szCs w:val="21"/>
                <w:vertAlign w:val="superscript"/>
              </w:rPr>
              <w:t>3</w:t>
            </w:r>
            <w:r>
              <w:rPr>
                <w:b/>
                <w:bCs/>
                <w:sz w:val="21"/>
                <w:szCs w:val="21"/>
              </w:rPr>
              <w:t>）</w:t>
            </w:r>
          </w:p>
        </w:tc>
        <w:tc>
          <w:tcPr>
            <w:tcW w:w="252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二子级箱内推进剂体积（m</w:t>
            </w:r>
            <w:r>
              <w:rPr>
                <w:b/>
                <w:bCs/>
                <w:sz w:val="21"/>
                <w:szCs w:val="21"/>
                <w:vertAlign w:val="superscript"/>
              </w:rPr>
              <w:t>3</w:t>
            </w:r>
            <w:r>
              <w:rPr>
                <w:b/>
                <w:bCs/>
                <w:sz w:val="21"/>
                <w:szCs w:val="21"/>
              </w:rPr>
              <w:t>）</w:t>
            </w:r>
          </w:p>
        </w:tc>
        <w:tc>
          <w:tcPr>
            <w:tcW w:w="217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一子级气枕体积（m</w:t>
            </w:r>
            <w:r>
              <w:rPr>
                <w:b/>
                <w:bCs/>
                <w:sz w:val="21"/>
                <w:szCs w:val="21"/>
                <w:vertAlign w:val="superscript"/>
              </w:rPr>
              <w:t>3</w:t>
            </w:r>
            <w:r>
              <w:rPr>
                <w:b/>
                <w:bCs/>
                <w:sz w:val="21"/>
                <w:szCs w:val="21"/>
              </w:rPr>
              <w:t>)</w:t>
            </w:r>
          </w:p>
        </w:tc>
        <w:tc>
          <w:tcPr>
            <w:tcW w:w="177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二子级气枕体积</w:t>
            </w:r>
          </w:p>
          <w:p>
            <w:pPr>
              <w:spacing w:line="240" w:lineRule="auto"/>
              <w:ind w:firstLine="0" w:firstLineChars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（m</w:t>
            </w:r>
            <w:r>
              <w:rPr>
                <w:b/>
                <w:bCs/>
                <w:sz w:val="21"/>
                <w:szCs w:val="21"/>
                <w:vertAlign w:val="superscript"/>
              </w:rPr>
              <w:t>3</w:t>
            </w:r>
            <w:r>
              <w:rPr>
                <w:b/>
                <w:bCs/>
                <w:sz w:val="21"/>
                <w:szCs w:val="21"/>
              </w:rPr>
              <w:t>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6" w:hRule="atLeast"/>
          <w:jc w:val="center"/>
        </w:trPr>
        <w:tc>
          <w:tcPr>
            <w:tcW w:w="64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液氧</w:t>
            </w: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314.75</w:t>
            </w:r>
          </w:p>
        </w:tc>
        <w:tc>
          <w:tcPr>
            <w:tcW w:w="252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38.414</w:t>
            </w:r>
          </w:p>
        </w:tc>
        <w:tc>
          <w:tcPr>
            <w:tcW w:w="217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13.115</w:t>
            </w:r>
          </w:p>
        </w:tc>
        <w:tc>
          <w:tcPr>
            <w:tcW w:w="177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1.600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6" w:hRule="atLeast"/>
          <w:jc w:val="center"/>
        </w:trPr>
        <w:tc>
          <w:tcPr>
            <w:tcW w:w="64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煤油</w:t>
            </w: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186.579</w:t>
            </w:r>
          </w:p>
        </w:tc>
        <w:tc>
          <w:tcPr>
            <w:tcW w:w="252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23.254</w:t>
            </w:r>
          </w:p>
        </w:tc>
        <w:tc>
          <w:tcPr>
            <w:tcW w:w="217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7.774</w:t>
            </w:r>
          </w:p>
        </w:tc>
        <w:tc>
          <w:tcPr>
            <w:tcW w:w="177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0.969</w:t>
            </w:r>
          </w:p>
        </w:tc>
      </w:tr>
    </w:tbl>
    <w:p>
      <w:pPr>
        <w:pStyle w:val="59"/>
        <w:numPr>
          <w:ilvl w:val="5"/>
          <w:numId w:val="0"/>
        </w:numPr>
        <w:spacing w:before="156" w:beforeLines="50"/>
        <w:ind w:left="480" w:leftChars="200"/>
        <w:rPr>
          <w:rFonts w:hint="default" w:eastAsiaTheme="majorEastAsia"/>
          <w:lang w:val="en-US" w:eastAsia="zh-CN"/>
        </w:rPr>
      </w:pPr>
      <w:r>
        <w:rPr>
          <w:rFonts w:hint="eastAsia"/>
          <w:lang w:val="en-US" w:eastAsia="zh-CN"/>
        </w:rPr>
        <w:t>贮箱液位变化曲线及其它</w:t>
      </w:r>
      <w:r>
        <w:rPr>
          <w:rFonts w:hint="eastAsia"/>
        </w:rPr>
        <w:t>相关数据见《总体原始数据》。</w:t>
      </w:r>
    </w:p>
    <w:p>
      <w:pPr>
        <w:pStyle w:val="55"/>
        <w:bidi w:val="0"/>
        <w:rPr>
          <w:rFonts w:hint="eastAsia"/>
        </w:rPr>
      </w:pPr>
      <w:bookmarkStart w:id="56" w:name="_Toc2361"/>
      <w:r>
        <w:rPr>
          <w:rFonts w:hint="eastAsia"/>
          <w:lang w:val="en-US" w:eastAsia="zh-CN"/>
        </w:rPr>
        <w:t>飞行过载</w:t>
      </w:r>
      <w:r>
        <w:rPr>
          <w:rFonts w:hint="eastAsia"/>
        </w:rPr>
        <w:t>数据</w:t>
      </w:r>
      <w:bookmarkEnd w:id="56"/>
    </w:p>
    <w:p>
      <w:pPr>
        <w:ind w:firstLine="480"/>
      </w:pPr>
      <w:r>
        <w:rPr>
          <w:rFonts w:hint="eastAsia"/>
        </w:rPr>
        <w:t>一级飞行</w:t>
      </w:r>
      <w:r>
        <w:rPr>
          <w:rFonts w:hint="eastAsia"/>
          <w:lang w:val="en-US" w:eastAsia="zh-CN"/>
        </w:rPr>
        <w:t>段全箭轴向</w:t>
      </w:r>
      <w:r>
        <w:rPr>
          <w:rFonts w:hint="eastAsia"/>
        </w:rPr>
        <w:t>过载曲线如下。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140200" cy="2520950"/>
            <wp:effectExtent l="0" t="0" r="12700" b="1270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3950" t="9583" r="421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napToGrid w:val="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一级飞行过载曲线（状态二）</w:t>
      </w:r>
    </w:p>
    <w:p>
      <w:pPr>
        <w:pStyle w:val="59"/>
        <w:numPr>
          <w:ilvl w:val="5"/>
          <w:numId w:val="0"/>
        </w:numPr>
        <w:spacing w:before="156" w:beforeLines="50"/>
        <w:ind w:left="480" w:leftChars="200"/>
      </w:pPr>
      <w:r>
        <w:rPr>
          <w:rFonts w:hint="eastAsia"/>
          <w:lang w:val="en-US" w:eastAsia="zh-CN"/>
        </w:rPr>
        <w:t>其余参数</w:t>
      </w:r>
      <w:r>
        <w:rPr>
          <w:rFonts w:hint="eastAsia"/>
        </w:rPr>
        <w:t>见《</w:t>
      </w:r>
      <w:r>
        <w:rPr>
          <w:rFonts w:hint="eastAsia"/>
          <w:lang w:val="en-US" w:eastAsia="zh-CN"/>
        </w:rPr>
        <w:t>标准弹道计算</w:t>
      </w:r>
      <w:r>
        <w:rPr>
          <w:rFonts w:hint="eastAsia"/>
        </w:rPr>
        <w:t>》。</w:t>
      </w:r>
    </w:p>
    <w:p>
      <w:pPr>
        <w:pStyle w:val="55"/>
        <w:bidi w:val="0"/>
        <w:rPr>
          <w:rFonts w:hint="eastAsia"/>
        </w:rPr>
      </w:pPr>
      <w:bookmarkStart w:id="57" w:name="_Toc27950"/>
      <w:bookmarkStart w:id="58" w:name="_Toc27059"/>
      <w:r>
        <w:rPr>
          <w:rFonts w:hint="eastAsia"/>
        </w:rPr>
        <w:t>动力系统</w:t>
      </w:r>
      <w:bookmarkEnd w:id="57"/>
      <w:r>
        <w:rPr>
          <w:rFonts w:hint="eastAsia"/>
        </w:rPr>
        <w:t>参数</w:t>
      </w:r>
      <w:bookmarkEnd w:id="58"/>
    </w:p>
    <w:p>
      <w:pPr>
        <w:pStyle w:val="56"/>
        <w:bidi w:val="0"/>
      </w:pPr>
      <w:r>
        <w:rPr>
          <w:rFonts w:hint="eastAsia"/>
        </w:rPr>
        <w:t>一级发动机基本参数</w:t>
      </w:r>
    </w:p>
    <w:p>
      <w:pPr>
        <w:ind w:firstLine="480"/>
      </w:pPr>
      <w:r>
        <w:rPr>
          <w:rFonts w:hint="eastAsia"/>
          <w:lang w:eastAsia="zh-CN"/>
        </w:rPr>
        <w:t>XX-1</w:t>
      </w:r>
      <w:r>
        <w:rPr>
          <w:rFonts w:hint="eastAsia"/>
        </w:rPr>
        <w:t>火箭一级动力系统由9台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发动机并联而成。</w:t>
      </w:r>
      <w:r>
        <w:rPr>
          <w:rFonts w:hint="eastAsia"/>
          <w:lang w:eastAsia="zh-CN"/>
        </w:rPr>
        <w:t>XX-111</w:t>
      </w:r>
      <w:r>
        <w:t>发动机为开式循环液氧煤油发动机，设计工况海平面推力为835kN。发动机为固定推力、固定混合比，一次起动工作。</w:t>
      </w:r>
    </w:p>
    <w:p>
      <w:pPr>
        <w:ind w:firstLine="480"/>
      </w:pPr>
      <w:r>
        <w:rPr>
          <w:rFonts w:hint="eastAsia"/>
        </w:rPr>
        <w:t>一级9台发动机布局如下。其中2#、4#、6#、8#、9#发动机为双摆状态，1#、3#、5#、7#发动机为固定状态。为降低9台发动机同时起动瞬间对管路系统的冲击，一子级9台发动机采用分步起动的方式，1#、3#、5#、7#发动机0秒起动，2#、4#、6#、8#、9#发动机约0.25秒起动。</w:t>
      </w:r>
    </w:p>
    <w:p>
      <w:pPr>
        <w:pStyle w:val="16"/>
        <w:ind w:firstLine="0" w:firstLineChars="0"/>
        <w:jc w:val="center"/>
      </w:pPr>
      <w:r>
        <w:drawing>
          <wp:inline distT="0" distB="0" distL="114300" distR="114300">
            <wp:extent cx="3239770" cy="3235960"/>
            <wp:effectExtent l="0" t="0" r="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l="19858" t="15045" r="38246" b="22152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napToGrid w:val="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一级发动机布局（从箭体尾端面看向整流罩）</w:t>
      </w:r>
    </w:p>
    <w:p>
      <w:pPr>
        <w:pStyle w:val="80"/>
        <w:ind w:left="0" w:firstLine="0" w:firstLineChars="0"/>
      </w:pPr>
      <w:r>
        <w:rPr>
          <w:rFonts w:hint="eastAsia"/>
        </w:rPr>
        <w:t xml:space="preserve"> 一级主发动机基本参数</w:t>
      </w:r>
    </w:p>
    <w:tbl>
      <w:tblPr>
        <w:tblStyle w:val="43"/>
        <w:tblW w:w="7899" w:type="dxa"/>
        <w:jc w:val="center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33"/>
        <w:gridCol w:w="2342"/>
        <w:gridCol w:w="2424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exact"/>
          <w:tblHeader/>
          <w:jc w:val="center"/>
        </w:trPr>
        <w:tc>
          <w:tcPr>
            <w:tcW w:w="3133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2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项目</w:t>
            </w:r>
          </w:p>
        </w:tc>
        <w:tc>
          <w:tcPr>
            <w:tcW w:w="2342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firstLine="422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性能</w:t>
            </w:r>
            <w:r>
              <w:rPr>
                <w:rFonts w:hint="eastAsia"/>
                <w:b/>
                <w:bCs/>
                <w:sz w:val="21"/>
                <w:szCs w:val="21"/>
              </w:rPr>
              <w:t>（设计工况）</w:t>
            </w:r>
          </w:p>
        </w:tc>
        <w:tc>
          <w:tcPr>
            <w:tcW w:w="2424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ind w:firstLine="422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性能</w:t>
            </w:r>
            <w:r>
              <w:rPr>
                <w:rFonts w:hint="eastAsia"/>
                <w:b/>
                <w:bCs/>
                <w:sz w:val="21"/>
                <w:szCs w:val="21"/>
              </w:rPr>
              <w:t>（交付工况）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exact"/>
          <w:jc w:val="center"/>
        </w:trPr>
        <w:tc>
          <w:tcPr>
            <w:tcW w:w="313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海平面推力（kN）</w:t>
            </w:r>
          </w:p>
        </w:tc>
        <w:tc>
          <w:tcPr>
            <w:tcW w:w="2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835</w:t>
            </w:r>
          </w:p>
        </w:tc>
        <w:tc>
          <w:tcPr>
            <w:tcW w:w="2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ind w:firstLine="42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820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exact"/>
          <w:jc w:val="center"/>
        </w:trPr>
        <w:tc>
          <w:tcPr>
            <w:tcW w:w="313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海平面比冲（m/s）</w:t>
            </w:r>
          </w:p>
        </w:tc>
        <w:tc>
          <w:tcPr>
            <w:tcW w:w="2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2700</w:t>
            </w:r>
          </w:p>
        </w:tc>
        <w:tc>
          <w:tcPr>
            <w:tcW w:w="2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2667.4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exact"/>
          <w:jc w:val="center"/>
        </w:trPr>
        <w:tc>
          <w:tcPr>
            <w:tcW w:w="313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混合比</w:t>
            </w:r>
          </w:p>
        </w:tc>
        <w:tc>
          <w:tcPr>
            <w:tcW w:w="2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2.32</w:t>
            </w:r>
          </w:p>
        </w:tc>
        <w:tc>
          <w:tcPr>
            <w:tcW w:w="2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2.33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exact"/>
          <w:jc w:val="center"/>
        </w:trPr>
        <w:tc>
          <w:tcPr>
            <w:tcW w:w="313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液氧流量（kg/s）</w:t>
            </w:r>
          </w:p>
        </w:tc>
        <w:tc>
          <w:tcPr>
            <w:tcW w:w="2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216.11</w:t>
            </w:r>
          </w:p>
        </w:tc>
        <w:tc>
          <w:tcPr>
            <w:tcW w:w="2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215.1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exact"/>
          <w:jc w:val="center"/>
        </w:trPr>
        <w:tc>
          <w:tcPr>
            <w:tcW w:w="313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煤油流量（kg/s）</w:t>
            </w:r>
          </w:p>
        </w:tc>
        <w:tc>
          <w:tcPr>
            <w:tcW w:w="2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93.15</w:t>
            </w:r>
          </w:p>
        </w:tc>
        <w:tc>
          <w:tcPr>
            <w:tcW w:w="2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92.3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exact"/>
          <w:jc w:val="center"/>
        </w:trPr>
        <w:tc>
          <w:tcPr>
            <w:tcW w:w="313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推进剂总流量（kg/s）</w:t>
            </w:r>
          </w:p>
        </w:tc>
        <w:tc>
          <w:tcPr>
            <w:tcW w:w="2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309.26</w:t>
            </w:r>
          </w:p>
        </w:tc>
        <w:tc>
          <w:tcPr>
            <w:tcW w:w="2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autoSpaceDE w:val="0"/>
              <w:autoSpaceDN w:val="0"/>
              <w:adjustRightInd w:val="0"/>
              <w:spacing w:line="240" w:lineRule="auto"/>
              <w:ind w:firstLine="42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307.4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exact"/>
          <w:jc w:val="center"/>
        </w:trPr>
        <w:tc>
          <w:tcPr>
            <w:tcW w:w="313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喷管出口直径（mm）</w:t>
            </w:r>
          </w:p>
        </w:tc>
        <w:tc>
          <w:tcPr>
            <w:tcW w:w="2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992</w:t>
            </w:r>
          </w:p>
        </w:tc>
        <w:tc>
          <w:tcPr>
            <w:tcW w:w="2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992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exact"/>
          <w:jc w:val="center"/>
        </w:trPr>
        <w:tc>
          <w:tcPr>
            <w:tcW w:w="313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泵泄漏率（kg/s）</w:t>
            </w:r>
          </w:p>
        </w:tc>
        <w:tc>
          <w:tcPr>
            <w:tcW w:w="23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~0</w:t>
            </w:r>
          </w:p>
        </w:tc>
        <w:tc>
          <w:tcPr>
            <w:tcW w:w="24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~0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7" w:hRule="exact"/>
          <w:jc w:val="center"/>
        </w:trPr>
        <w:tc>
          <w:tcPr>
            <w:tcW w:w="3133" w:type="dxa"/>
            <w:tcBorders>
              <w:top w:val="single" w:color="auto" w:sz="4" w:space="0"/>
              <w:left w:val="single" w:color="auto" w:sz="12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推进剂</w:t>
            </w:r>
          </w:p>
        </w:tc>
        <w:tc>
          <w:tcPr>
            <w:tcW w:w="2342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液氧/煤油</w:t>
            </w:r>
          </w:p>
        </w:tc>
        <w:tc>
          <w:tcPr>
            <w:tcW w:w="2424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ind w:firstLine="42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液氧/煤油</w:t>
            </w:r>
          </w:p>
        </w:tc>
      </w:tr>
    </w:tbl>
    <w:p>
      <w:pPr>
        <w:pStyle w:val="80"/>
        <w:spacing w:before="156" w:beforeLines="50"/>
        <w:ind w:left="0" w:firstLine="0" w:firstLineChars="0"/>
      </w:pPr>
      <w:r>
        <w:rPr>
          <w:rFonts w:hint="eastAsia"/>
        </w:rPr>
        <w:t>一子级主发动机入口</w:t>
      </w:r>
      <w:r>
        <w:rPr>
          <w:rFonts w:hint="eastAsia"/>
          <w:lang w:val="en-US" w:eastAsia="zh-CN"/>
        </w:rPr>
        <w:t>标准</w:t>
      </w:r>
      <w:r>
        <w:rPr>
          <w:rFonts w:hint="eastAsia"/>
        </w:rPr>
        <w:t>条件</w:t>
      </w:r>
    </w:p>
    <w:tbl>
      <w:tblPr>
        <w:tblStyle w:val="43"/>
        <w:tblW w:w="0" w:type="auto"/>
        <w:jc w:val="center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1"/>
        <w:gridCol w:w="1892"/>
        <w:gridCol w:w="1892"/>
        <w:gridCol w:w="1892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  <w:jc w:val="center"/>
        </w:trPr>
        <w:tc>
          <w:tcPr>
            <w:tcW w:w="2641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98"/>
              <w:widowControl w:val="0"/>
              <w:spacing w:line="240" w:lineRule="auto"/>
              <w:ind w:firstLine="0" w:firstLineChars="0"/>
              <w:rPr>
                <w:rFonts w:ascii="Times New Roman" w:hAnsi="Times New Roman"/>
                <w:b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sz w:val="21"/>
                <w:szCs w:val="21"/>
              </w:rPr>
              <w:t>名称</w:t>
            </w:r>
          </w:p>
        </w:tc>
        <w:tc>
          <w:tcPr>
            <w:tcW w:w="1892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98"/>
              <w:widowControl w:val="0"/>
              <w:spacing w:line="240" w:lineRule="auto"/>
              <w:ind w:firstLine="0" w:firstLineChars="0"/>
              <w:jc w:val="center"/>
              <w:rPr>
                <w:rFonts w:ascii="Times New Roman" w:hAnsi="Times New Roman"/>
                <w:b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sz w:val="21"/>
                <w:szCs w:val="21"/>
              </w:rPr>
              <w:t>单位</w:t>
            </w:r>
          </w:p>
        </w:tc>
        <w:tc>
          <w:tcPr>
            <w:tcW w:w="1892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液氧</w:t>
            </w:r>
          </w:p>
        </w:tc>
        <w:tc>
          <w:tcPr>
            <w:tcW w:w="1892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煤油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  <w:jc w:val="center"/>
        </w:trPr>
        <w:tc>
          <w:tcPr>
            <w:tcW w:w="2641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大气压力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MPa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0.101325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0.101325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  <w:jc w:val="center"/>
        </w:trPr>
        <w:tc>
          <w:tcPr>
            <w:tcW w:w="2641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发动机软管入口（</w:t>
            </w:r>
            <w:r>
              <w:rPr>
                <w:rFonts w:hint="eastAsia"/>
                <w:sz w:val="21"/>
                <w:szCs w:val="21"/>
              </w:rPr>
              <w:t>起动</w:t>
            </w:r>
            <w:r>
              <w:rPr>
                <w:sz w:val="21"/>
                <w:szCs w:val="21"/>
              </w:rPr>
              <w:t>）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MPa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0.49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0.35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  <w:jc w:val="center"/>
        </w:trPr>
        <w:tc>
          <w:tcPr>
            <w:tcW w:w="2641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发动机软管入口（稳态）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MPa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0.45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0.30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  <w:jc w:val="center"/>
        </w:trPr>
        <w:tc>
          <w:tcPr>
            <w:tcW w:w="2641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发动机入口温度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90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288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8" w:hRule="atLeast"/>
          <w:jc w:val="center"/>
        </w:trPr>
        <w:tc>
          <w:tcPr>
            <w:tcW w:w="2641" w:type="dxa"/>
            <w:tcBorders>
              <w:top w:val="single" w:color="auto" w:sz="4" w:space="0"/>
              <w:left w:val="single" w:color="auto" w:sz="12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介质要求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-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GJB2040-94</w:t>
            </w:r>
          </w:p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《液氧规范》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rFonts w:asciiTheme="minorHAnsi" w:hAnsiTheme="minorHAnsi" w:eastAsiaTheme="minor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>GJB5425-2005《液体火箭发动机用煤油规范</w:t>
            </w:r>
            <w:r>
              <w:rPr>
                <w:rFonts w:hint="eastAsia"/>
                <w:sz w:val="21"/>
                <w:szCs w:val="21"/>
              </w:rPr>
              <w:t>》</w:t>
            </w:r>
          </w:p>
        </w:tc>
      </w:tr>
    </w:tbl>
    <w:p>
      <w:pPr>
        <w:ind w:firstLine="480"/>
        <w:rPr>
          <w:rFonts w:hint="eastAsia"/>
          <w:lang w:val="en-US" w:eastAsia="zh-CN"/>
        </w:rPr>
      </w:pPr>
      <w:bookmarkStart w:id="59" w:name="_Toc29790"/>
      <w:bookmarkStart w:id="60" w:name="_Toc10229"/>
      <w:bookmarkStart w:id="61" w:name="_Toc31867"/>
      <w:bookmarkStart w:id="62" w:name="_Toc444764764"/>
      <w:bookmarkStart w:id="63" w:name="_Toc25242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一级</w:t>
      </w:r>
      <w:r>
        <w:rPr>
          <w:rFonts w:hint="default"/>
        </w:rPr>
        <w:t>发动机入口推进剂温度</w:t>
      </w:r>
      <w:bookmarkEnd w:id="59"/>
      <w:bookmarkEnd w:id="60"/>
      <w:bookmarkEnd w:id="61"/>
      <w:bookmarkEnd w:id="62"/>
      <w:bookmarkEnd w:id="63"/>
      <w:r>
        <w:rPr>
          <w:rFonts w:hint="eastAsia"/>
          <w:lang w:val="en-US" w:eastAsia="zh-CN"/>
        </w:rPr>
        <w:t>要求：</w:t>
      </w:r>
    </w:p>
    <w:p>
      <w:pPr>
        <w:numPr>
          <w:ilvl w:val="0"/>
          <w:numId w:val="30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液氧：82.0K～9</w:t>
      </w:r>
      <w:r>
        <w:rPr>
          <w:rFonts w:hint="default"/>
          <w:lang w:val="en-US" w:eastAsia="zh-CN"/>
        </w:rPr>
        <w:t>3.15</w:t>
      </w:r>
      <w:r>
        <w:rPr>
          <w:rFonts w:hint="default"/>
        </w:rPr>
        <w:t>K</w:t>
      </w:r>
    </w:p>
    <w:p>
      <w:pPr>
        <w:numPr>
          <w:ilvl w:val="0"/>
          <w:numId w:val="30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煤油：253.15K～303.15K</w:t>
      </w:r>
    </w:p>
    <w:p>
      <w:pPr>
        <w:ind w:firstLine="480"/>
        <w:rPr>
          <w:rFonts w:hint="default"/>
        </w:rPr>
      </w:pPr>
      <w:bookmarkStart w:id="64" w:name="_Toc15814"/>
      <w:bookmarkStart w:id="65" w:name="_Toc444764765"/>
      <w:bookmarkStart w:id="66" w:name="_Toc18584"/>
      <w:bookmarkStart w:id="67" w:name="_Toc15155"/>
      <w:bookmarkStart w:id="68" w:name="_Toc25329"/>
      <w:r>
        <w:rPr>
          <w:rFonts w:hint="default"/>
        </w:rPr>
        <w:t>发动机入口压力</w:t>
      </w:r>
      <w:bookmarkEnd w:id="64"/>
      <w:bookmarkEnd w:id="65"/>
      <w:bookmarkEnd w:id="66"/>
      <w:bookmarkEnd w:id="67"/>
      <w:bookmarkEnd w:id="68"/>
    </w:p>
    <w:p>
      <w:pPr>
        <w:numPr>
          <w:ilvl w:val="0"/>
          <w:numId w:val="3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启动前：氧化剂Ps+0.38~0.8MPa；燃料0.32~0.62MPa</w:t>
      </w:r>
    </w:p>
    <w:p>
      <w:pPr>
        <w:numPr>
          <w:ilvl w:val="0"/>
          <w:numId w:val="3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启动后：氧化剂Ps+0.34~1MPa；燃料0.24~0.7MPa</w:t>
      </w:r>
    </w:p>
    <w:p>
      <w:pPr>
        <w:ind w:firstLine="89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default"/>
          <w:lang w:val="en-US" w:eastAsia="zh-CN"/>
        </w:rPr>
        <w:t>Ps为介质当前温度下的饱和蒸汽压。</w:t>
      </w:r>
    </w:p>
    <w:p>
      <w:pPr>
        <w:ind w:firstLine="899" w:firstLineChars="0"/>
        <w:rPr>
          <w:rFonts w:hint="default"/>
          <w:lang w:val="en-US" w:eastAsia="zh-CN"/>
        </w:rPr>
      </w:pPr>
    </w:p>
    <w:p>
      <w:pPr>
        <w:ind w:firstLine="480"/>
        <w:rPr>
          <w:rFonts w:hint="eastAsia"/>
        </w:rPr>
      </w:pPr>
      <w:r>
        <w:rPr>
          <w:rFonts w:hint="eastAsia"/>
        </w:rPr>
        <w:t>一级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发动机安装氧蒸发器，用于液氧贮箱自生增压，参数如下：</w:t>
      </w:r>
    </w:p>
    <w:p>
      <w:pPr>
        <w:pStyle w:val="80"/>
        <w:spacing w:before="156" w:beforeLines="50"/>
        <w:ind w:left="0" w:firstLine="0" w:firstLineChars="0"/>
      </w:pPr>
      <w:r>
        <w:rPr>
          <w:rFonts w:hint="eastAsia"/>
          <w:lang w:eastAsia="zh-CN"/>
        </w:rPr>
        <w:t>XX-111</w:t>
      </w:r>
      <w:r>
        <w:rPr>
          <w:rFonts w:hint="eastAsia"/>
        </w:rPr>
        <w:t>发动机氧蒸发器参数</w:t>
      </w:r>
    </w:p>
    <w:tbl>
      <w:tblPr>
        <w:tblStyle w:val="43"/>
        <w:tblW w:w="0" w:type="auto"/>
        <w:jc w:val="center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1"/>
        <w:gridCol w:w="1892"/>
        <w:gridCol w:w="1892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  <w:jc w:val="center"/>
        </w:trPr>
        <w:tc>
          <w:tcPr>
            <w:tcW w:w="2641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98"/>
              <w:widowControl w:val="0"/>
              <w:spacing w:line="240" w:lineRule="auto"/>
              <w:ind w:firstLine="0" w:firstLineChars="0"/>
              <w:jc w:val="center"/>
              <w:rPr>
                <w:rFonts w:ascii="Times New Roman" w:hAnsi="Times New Roman"/>
                <w:b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sz w:val="21"/>
                <w:szCs w:val="21"/>
              </w:rPr>
              <w:t>名称</w:t>
            </w:r>
          </w:p>
        </w:tc>
        <w:tc>
          <w:tcPr>
            <w:tcW w:w="1892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98"/>
              <w:widowControl w:val="0"/>
              <w:spacing w:line="240" w:lineRule="auto"/>
              <w:ind w:firstLine="0" w:firstLineChars="0"/>
              <w:jc w:val="center"/>
              <w:rPr>
                <w:rFonts w:ascii="Times New Roman" w:hAnsi="Times New Roman"/>
                <w:b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sz w:val="21"/>
                <w:szCs w:val="21"/>
              </w:rPr>
              <w:t>单位</w:t>
            </w:r>
          </w:p>
        </w:tc>
        <w:tc>
          <w:tcPr>
            <w:tcW w:w="1892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值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  <w:jc w:val="center"/>
        </w:trPr>
        <w:tc>
          <w:tcPr>
            <w:tcW w:w="2641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最大</w:t>
            </w:r>
            <w:r>
              <w:rPr>
                <w:sz w:val="21"/>
                <w:szCs w:val="21"/>
              </w:rPr>
              <w:t>增压流量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kg/s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0.79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  <w:jc w:val="center"/>
        </w:trPr>
        <w:tc>
          <w:tcPr>
            <w:tcW w:w="2641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出口温度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420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2" w:hRule="atLeast"/>
          <w:jc w:val="center"/>
        </w:trPr>
        <w:tc>
          <w:tcPr>
            <w:tcW w:w="2641" w:type="dxa"/>
            <w:tcBorders>
              <w:top w:val="single" w:color="auto" w:sz="4" w:space="0"/>
              <w:left w:val="single" w:color="auto" w:sz="12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出口压力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MPa</w:t>
            </w:r>
          </w:p>
        </w:tc>
        <w:tc>
          <w:tcPr>
            <w:tcW w:w="1892" w:type="dxa"/>
            <w:tcBorders>
              <w:top w:val="single" w:color="auto" w:sz="4" w:space="0"/>
              <w:left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0.7~1.1</w:t>
            </w:r>
          </w:p>
        </w:tc>
      </w:tr>
    </w:tbl>
    <w:p>
      <w:pPr>
        <w:pStyle w:val="80"/>
        <w:spacing w:before="156" w:beforeLines="50"/>
        <w:ind w:left="0" w:firstLine="0" w:firstLineChars="0"/>
      </w:pPr>
      <w:r>
        <w:rPr>
          <w:rFonts w:hint="eastAsia"/>
          <w:lang w:eastAsia="zh-CN"/>
        </w:rPr>
        <w:t>XX-111</w:t>
      </w:r>
      <w:r>
        <w:rPr>
          <w:rFonts w:hint="eastAsia"/>
        </w:rPr>
        <w:t>发动机与增压输送系统接口</w:t>
      </w:r>
    </w:p>
    <w:tbl>
      <w:tblPr>
        <w:tblStyle w:val="43"/>
        <w:tblW w:w="4496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"/>
        <w:gridCol w:w="3578"/>
        <w:gridCol w:w="3030"/>
        <w:gridCol w:w="20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25" w:hRule="atLeast"/>
          <w:tblHeader/>
          <w:jc w:val="center"/>
        </w:trPr>
        <w:tc>
          <w:tcPr>
            <w:tcW w:w="497" w:type="pct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bookmarkStart w:id="69" w:name="_Ref331428489"/>
            <w:r>
              <w:rPr>
                <w:rFonts w:ascii="Times New Roman" w:hAnsi="Times New Roman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862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bCs/>
                <w:sz w:val="21"/>
                <w:szCs w:val="21"/>
              </w:rPr>
              <w:t>接口名称</w:t>
            </w:r>
          </w:p>
        </w:tc>
        <w:tc>
          <w:tcPr>
            <w:tcW w:w="1577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bCs/>
                <w:sz w:val="21"/>
                <w:szCs w:val="21"/>
              </w:rPr>
              <w:t>公称通径mm</w:t>
            </w:r>
          </w:p>
        </w:tc>
        <w:tc>
          <w:tcPr>
            <w:tcW w:w="1063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  <w:tblHeader/>
          <w:jc w:val="center"/>
        </w:trPr>
        <w:tc>
          <w:tcPr>
            <w:tcW w:w="497" w:type="pct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</w:t>
            </w:r>
          </w:p>
        </w:tc>
        <w:tc>
          <w:tcPr>
            <w:tcW w:w="186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发动机氧化剂入口</w:t>
            </w:r>
          </w:p>
        </w:tc>
        <w:tc>
          <w:tcPr>
            <w:tcW w:w="157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DN190</w:t>
            </w:r>
          </w:p>
        </w:tc>
        <w:tc>
          <w:tcPr>
            <w:tcW w:w="10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  <w:tblHeader/>
          <w:jc w:val="center"/>
        </w:trPr>
        <w:tc>
          <w:tcPr>
            <w:tcW w:w="497" w:type="pct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</w:t>
            </w:r>
          </w:p>
        </w:tc>
        <w:tc>
          <w:tcPr>
            <w:tcW w:w="186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发动机燃料入口</w:t>
            </w:r>
          </w:p>
        </w:tc>
        <w:tc>
          <w:tcPr>
            <w:tcW w:w="157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DN155</w:t>
            </w:r>
          </w:p>
        </w:tc>
        <w:tc>
          <w:tcPr>
            <w:tcW w:w="10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  <w:tblHeader/>
          <w:jc w:val="center"/>
        </w:trPr>
        <w:tc>
          <w:tcPr>
            <w:tcW w:w="497" w:type="pct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3</w:t>
            </w:r>
          </w:p>
        </w:tc>
        <w:tc>
          <w:tcPr>
            <w:tcW w:w="186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氧预冷回流接口</w:t>
            </w:r>
          </w:p>
        </w:tc>
        <w:tc>
          <w:tcPr>
            <w:tcW w:w="157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DN20（暂定）</w:t>
            </w:r>
          </w:p>
        </w:tc>
        <w:tc>
          <w:tcPr>
            <w:tcW w:w="10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  <w:tblHeader/>
          <w:jc w:val="center"/>
        </w:trPr>
        <w:tc>
          <w:tcPr>
            <w:tcW w:w="497" w:type="pct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4</w:t>
            </w:r>
          </w:p>
        </w:tc>
        <w:tc>
          <w:tcPr>
            <w:tcW w:w="186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氧增压气体出口</w:t>
            </w:r>
          </w:p>
        </w:tc>
        <w:tc>
          <w:tcPr>
            <w:tcW w:w="157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DN30（暂定）</w:t>
            </w:r>
          </w:p>
        </w:tc>
        <w:tc>
          <w:tcPr>
            <w:tcW w:w="10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  <w:tblHeader/>
          <w:jc w:val="center"/>
        </w:trPr>
        <w:tc>
          <w:tcPr>
            <w:tcW w:w="497" w:type="pct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5</w:t>
            </w:r>
          </w:p>
        </w:tc>
        <w:tc>
          <w:tcPr>
            <w:tcW w:w="186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燃料主阀排放口</w:t>
            </w:r>
          </w:p>
        </w:tc>
        <w:tc>
          <w:tcPr>
            <w:tcW w:w="157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DN10（暂定）</w:t>
            </w:r>
          </w:p>
        </w:tc>
        <w:tc>
          <w:tcPr>
            <w:tcW w:w="10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  <w:tblHeader/>
          <w:jc w:val="center"/>
        </w:trPr>
        <w:tc>
          <w:tcPr>
            <w:tcW w:w="497" w:type="pct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6</w:t>
            </w:r>
          </w:p>
        </w:tc>
        <w:tc>
          <w:tcPr>
            <w:tcW w:w="186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涡轮泵吹除气接口</w:t>
            </w:r>
          </w:p>
        </w:tc>
        <w:tc>
          <w:tcPr>
            <w:tcW w:w="157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DN10</w:t>
            </w:r>
          </w:p>
        </w:tc>
        <w:tc>
          <w:tcPr>
            <w:tcW w:w="10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hint="eastAsia" w:ascii="Times New Roman" w:hAnsi="Times New Roman" w:eastAsia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sz w:val="21"/>
                <w:szCs w:val="21"/>
                <w:lang w:val="en-US" w:eastAsia="zh-CN"/>
              </w:rPr>
              <w:t>氮气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  <w:tblHeader/>
          <w:jc w:val="center"/>
        </w:trPr>
        <w:tc>
          <w:tcPr>
            <w:tcW w:w="497" w:type="pct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7</w:t>
            </w:r>
          </w:p>
        </w:tc>
        <w:tc>
          <w:tcPr>
            <w:tcW w:w="186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发生器、推力室吹除气接口</w:t>
            </w:r>
          </w:p>
        </w:tc>
        <w:tc>
          <w:tcPr>
            <w:tcW w:w="157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DN10</w:t>
            </w:r>
          </w:p>
        </w:tc>
        <w:tc>
          <w:tcPr>
            <w:tcW w:w="10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hint="eastAsia" w:ascii="Times New Roman" w:hAnsi="Times New Roman" w:eastAsia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sz w:val="21"/>
                <w:szCs w:val="21"/>
                <w:lang w:val="en-US" w:eastAsia="zh-CN"/>
              </w:rPr>
              <w:t>氮气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  <w:tblHeader/>
          <w:jc w:val="center"/>
        </w:trPr>
        <w:tc>
          <w:tcPr>
            <w:tcW w:w="497" w:type="pct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8</w:t>
            </w:r>
          </w:p>
        </w:tc>
        <w:tc>
          <w:tcPr>
            <w:tcW w:w="186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控制气瓶放气控制气接口</w:t>
            </w:r>
          </w:p>
        </w:tc>
        <w:tc>
          <w:tcPr>
            <w:tcW w:w="157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DN4</w:t>
            </w:r>
          </w:p>
        </w:tc>
        <w:tc>
          <w:tcPr>
            <w:tcW w:w="106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hint="default" w:ascii="Times New Roman" w:hAnsi="Times New Roman" w:eastAsia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sz w:val="21"/>
                <w:szCs w:val="21"/>
                <w:lang w:val="en-US" w:eastAsia="zh-CN"/>
              </w:rPr>
              <w:t>氮气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465" w:hRule="atLeast"/>
          <w:tblHeader/>
          <w:jc w:val="center"/>
        </w:trPr>
        <w:tc>
          <w:tcPr>
            <w:tcW w:w="497" w:type="pct"/>
            <w:tcBorders>
              <w:top w:val="single" w:color="auto" w:sz="4" w:space="0"/>
              <w:left w:val="single" w:color="auto" w:sz="12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9</w:t>
            </w:r>
          </w:p>
        </w:tc>
        <w:tc>
          <w:tcPr>
            <w:tcW w:w="1862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  <w:lang w:val="en-US" w:eastAsia="zh-CN"/>
              </w:rPr>
              <w:t>控制</w:t>
            </w:r>
            <w:r>
              <w:rPr>
                <w:rFonts w:ascii="Times New Roman" w:hAnsi="Times New Roman"/>
                <w:sz w:val="21"/>
                <w:szCs w:val="21"/>
              </w:rPr>
              <w:t>气瓶充气阀进气口</w:t>
            </w:r>
          </w:p>
        </w:tc>
        <w:tc>
          <w:tcPr>
            <w:tcW w:w="1577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DN8</w:t>
            </w:r>
          </w:p>
        </w:tc>
        <w:tc>
          <w:tcPr>
            <w:tcW w:w="1063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12" w:space="0"/>
            </w:tcBorders>
            <w:shd w:val="clear" w:color="auto" w:fill="auto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hint="eastAsia" w:ascii="Times New Roman" w:hAnsi="Times New Roman" w:eastAsia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/>
                <w:sz w:val="21"/>
                <w:szCs w:val="21"/>
                <w:lang w:val="en-US" w:eastAsia="zh-CN"/>
              </w:rPr>
              <w:t>氦气</w:t>
            </w:r>
          </w:p>
        </w:tc>
      </w:tr>
      <w:bookmarkEnd w:id="69"/>
    </w:tbl>
    <w:p>
      <w:pPr>
        <w:pStyle w:val="56"/>
        <w:bidi w:val="0"/>
        <w:rPr>
          <w:rFonts w:hint="eastAsia"/>
        </w:rPr>
      </w:pPr>
      <w:r>
        <w:rPr>
          <w:rFonts w:hint="eastAsia"/>
        </w:rPr>
        <w:t>二级发动机基本参数</w:t>
      </w:r>
    </w:p>
    <w:p>
      <w:pPr>
        <w:ind w:firstLine="480"/>
      </w:pPr>
      <w:r>
        <w:rPr>
          <w:rFonts w:hint="eastAsia"/>
        </w:rPr>
        <w:t>二子级动力系统由1台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V液氧煤油发动机组成。</w:t>
      </w:r>
      <w:r>
        <w:rPr>
          <w:rFonts w:hint="eastAsia"/>
          <w:lang w:eastAsia="zh-CN"/>
        </w:rPr>
        <w:t>XX-111</w:t>
      </w:r>
      <w:r>
        <w:t>V发动机为开式循环液氧煤油高空发动机，具有</w:t>
      </w:r>
      <w:r>
        <w:rPr>
          <w:rFonts w:hint="eastAsia"/>
        </w:rPr>
        <w:t>100%和70%两种推力状态</w:t>
      </w:r>
      <w:r>
        <w:t>调节</w:t>
      </w:r>
      <w:r>
        <w:rPr>
          <w:rFonts w:hint="eastAsia"/>
        </w:rPr>
        <w:t>能力</w:t>
      </w:r>
      <w:r>
        <w:t>和混合比调节能力，具备两次起动和双向摇摆功能</w:t>
      </w:r>
      <w:r>
        <w:rPr>
          <w:rFonts w:hint="eastAsia"/>
        </w:rPr>
        <w:t>。</w:t>
      </w:r>
    </w:p>
    <w:p>
      <w:pPr>
        <w:pStyle w:val="80"/>
        <w:spacing w:before="156" w:beforeLines="50"/>
        <w:ind w:left="0" w:firstLine="0" w:firstLineChars="0"/>
      </w:pPr>
      <w:r>
        <w:rPr>
          <w:rFonts w:hint="eastAsia"/>
        </w:rPr>
        <w:t>二子级主发动机入口条件</w:t>
      </w:r>
    </w:p>
    <w:tbl>
      <w:tblPr>
        <w:tblStyle w:val="43"/>
        <w:tblW w:w="0" w:type="auto"/>
        <w:jc w:val="center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03"/>
        <w:gridCol w:w="1865"/>
        <w:gridCol w:w="1865"/>
        <w:gridCol w:w="1865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03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98"/>
              <w:widowControl w:val="0"/>
              <w:spacing w:line="360" w:lineRule="auto"/>
              <w:ind w:firstLine="0" w:firstLineChars="0"/>
              <w:rPr>
                <w:rFonts w:ascii="Times New Roman" w:hAnsi="Times New Roman"/>
                <w:b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sz w:val="21"/>
                <w:szCs w:val="21"/>
              </w:rPr>
              <w:t>名称</w:t>
            </w:r>
          </w:p>
        </w:tc>
        <w:tc>
          <w:tcPr>
            <w:tcW w:w="1865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98"/>
              <w:widowControl w:val="0"/>
              <w:spacing w:line="360" w:lineRule="auto"/>
              <w:ind w:firstLine="0" w:firstLineChars="0"/>
              <w:jc w:val="center"/>
              <w:rPr>
                <w:rFonts w:ascii="Times New Roman" w:hAnsi="Times New Roman"/>
                <w:b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sz w:val="21"/>
                <w:szCs w:val="21"/>
              </w:rPr>
              <w:t>单位</w:t>
            </w:r>
          </w:p>
        </w:tc>
        <w:tc>
          <w:tcPr>
            <w:tcW w:w="1865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ind w:firstLine="0" w:firstLineChars="0"/>
              <w:jc w:val="center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液氧</w:t>
            </w:r>
          </w:p>
        </w:tc>
        <w:tc>
          <w:tcPr>
            <w:tcW w:w="1865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ind w:firstLine="0" w:firstLineChars="0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燃料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260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环境</w:t>
            </w:r>
            <w:r>
              <w:rPr>
                <w:sz w:val="21"/>
                <w:szCs w:val="21"/>
              </w:rPr>
              <w:t>压力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MPa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真空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真空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260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推进剂温度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91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288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260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一次段</w:t>
            </w:r>
            <w:r>
              <w:rPr>
                <w:sz w:val="21"/>
                <w:szCs w:val="21"/>
              </w:rPr>
              <w:t>发动机入口（</w:t>
            </w:r>
            <w:r>
              <w:rPr>
                <w:rFonts w:hint="eastAsia"/>
                <w:sz w:val="21"/>
                <w:szCs w:val="21"/>
              </w:rPr>
              <w:t>起</w:t>
            </w:r>
            <w:r>
              <w:rPr>
                <w:sz w:val="21"/>
                <w:szCs w:val="21"/>
              </w:rPr>
              <w:t>动）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MPa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0.4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0.3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260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一次段</w:t>
            </w:r>
            <w:r>
              <w:rPr>
                <w:sz w:val="21"/>
                <w:szCs w:val="21"/>
              </w:rPr>
              <w:t>发动机入口（稳态）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MPa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</w:t>
            </w:r>
            <w:r>
              <w:rPr>
                <w:rFonts w:hint="eastAsia"/>
                <w:sz w:val="21"/>
                <w:szCs w:val="21"/>
              </w:rPr>
              <w:t>38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</w:t>
            </w:r>
            <w:r>
              <w:rPr>
                <w:rFonts w:hint="eastAsia"/>
                <w:sz w:val="21"/>
                <w:szCs w:val="21"/>
              </w:rPr>
              <w:t>25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8" w:hRule="atLeast"/>
          <w:jc w:val="center"/>
        </w:trPr>
        <w:tc>
          <w:tcPr>
            <w:tcW w:w="2603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二次段70%工况</w:t>
            </w:r>
            <w:r>
              <w:rPr>
                <w:sz w:val="21"/>
                <w:szCs w:val="21"/>
              </w:rPr>
              <w:t>发动机入口（</w:t>
            </w:r>
            <w:r>
              <w:rPr>
                <w:rFonts w:hint="eastAsia"/>
                <w:sz w:val="21"/>
                <w:szCs w:val="21"/>
              </w:rPr>
              <w:t>起</w:t>
            </w:r>
            <w:r>
              <w:rPr>
                <w:sz w:val="21"/>
                <w:szCs w:val="21"/>
              </w:rPr>
              <w:t>动）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MPa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0.36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0.27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2" w:hRule="atLeast"/>
          <w:jc w:val="center"/>
        </w:trPr>
        <w:tc>
          <w:tcPr>
            <w:tcW w:w="2603" w:type="dxa"/>
            <w:tcBorders>
              <w:top w:val="single" w:color="auto" w:sz="4" w:space="0"/>
              <w:left w:val="single" w:color="auto" w:sz="12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二次段70%工况</w:t>
            </w:r>
            <w:r>
              <w:rPr>
                <w:sz w:val="21"/>
                <w:szCs w:val="21"/>
              </w:rPr>
              <w:t>发动机入口（稳态）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MPa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</w:t>
            </w:r>
            <w:r>
              <w:rPr>
                <w:rFonts w:hint="eastAsia"/>
                <w:sz w:val="21"/>
                <w:szCs w:val="21"/>
              </w:rPr>
              <w:t>35</w:t>
            </w:r>
          </w:p>
        </w:tc>
        <w:tc>
          <w:tcPr>
            <w:tcW w:w="1865" w:type="dxa"/>
            <w:tcBorders>
              <w:top w:val="single" w:color="auto" w:sz="4" w:space="0"/>
              <w:left w:val="single" w:color="auto" w:sz="4" w:space="0"/>
              <w:right w:val="single" w:color="auto" w:sz="12" w:space="0"/>
            </w:tcBorders>
            <w:vAlign w:val="center"/>
          </w:tcPr>
          <w:p>
            <w:pPr>
              <w:widowControl/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0.</w:t>
            </w:r>
            <w:r>
              <w:rPr>
                <w:rFonts w:hint="eastAsia"/>
                <w:sz w:val="21"/>
                <w:szCs w:val="21"/>
              </w:rPr>
              <w:t>23</w:t>
            </w:r>
          </w:p>
        </w:tc>
      </w:tr>
    </w:tbl>
    <w:p>
      <w:pPr>
        <w:pStyle w:val="80"/>
        <w:spacing w:before="156" w:beforeLines="50"/>
        <w:ind w:left="0" w:firstLine="0" w:firstLineChars="0"/>
      </w:pPr>
      <w:bookmarkStart w:id="70" w:name="_Toc28811"/>
      <w:r>
        <w:rPr>
          <w:rFonts w:hint="eastAsia"/>
          <w:lang w:eastAsia="zh-CN"/>
        </w:rPr>
        <w:t>XX-111</w:t>
      </w:r>
      <w:r>
        <w:rPr>
          <w:rFonts w:hint="eastAsia"/>
        </w:rPr>
        <w:t>V发动机与增压输送系统接口汇总</w:t>
      </w:r>
    </w:p>
    <w:tbl>
      <w:tblPr>
        <w:tblStyle w:val="43"/>
        <w:tblW w:w="4433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2"/>
        <w:gridCol w:w="3767"/>
        <w:gridCol w:w="1620"/>
        <w:gridCol w:w="29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top w:val="single" w:color="auto" w:sz="12" w:space="0"/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988" w:type="pct"/>
            <w:tcBorders>
              <w:top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bCs/>
                <w:sz w:val="21"/>
                <w:szCs w:val="21"/>
              </w:rPr>
              <w:t>接口名称</w:t>
            </w:r>
          </w:p>
        </w:tc>
        <w:tc>
          <w:tcPr>
            <w:tcW w:w="855" w:type="pct"/>
            <w:tcBorders>
              <w:top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/>
                <w:b/>
                <w:bCs/>
                <w:sz w:val="21"/>
                <w:szCs w:val="21"/>
              </w:rPr>
              <w:t>公称通径</w:t>
            </w:r>
          </w:p>
        </w:tc>
        <w:tc>
          <w:tcPr>
            <w:tcW w:w="1547" w:type="pct"/>
            <w:tcBorders>
              <w:top w:val="single" w:color="auto" w:sz="12" w:space="0"/>
              <w:right w:val="single" w:color="auto" w:sz="12" w:space="0"/>
            </w:tcBorders>
            <w:vAlign w:val="center"/>
          </w:tcPr>
          <w:p>
            <w:pPr>
              <w:ind w:firstLine="482"/>
              <w:jc w:val="center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发动机氧化剂入口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DN160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待定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2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发动机燃料入口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DN155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3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氧预冷回流接口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DN20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4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氧预冷排放接口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DN20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5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氧增压气体出口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DN30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6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燃料主阀排放口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DN10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color w:val="FF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7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涡轮泵吹除气接口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DN8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8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发生器、推力室吹除气接口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DN10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9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充气阀放气控制口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DN4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10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气瓶充气阀进气口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DN6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11</w:t>
            </w:r>
          </w:p>
        </w:tc>
        <w:tc>
          <w:tcPr>
            <w:tcW w:w="1988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氦</w:t>
            </w:r>
            <w:r>
              <w:rPr>
                <w:rFonts w:ascii="Times New Roman" w:hAnsi="Times New Roman"/>
                <w:sz w:val="21"/>
                <w:szCs w:val="21"/>
              </w:rPr>
              <w:t>加温器进口</w:t>
            </w:r>
          </w:p>
        </w:tc>
        <w:tc>
          <w:tcPr>
            <w:tcW w:w="855" w:type="pct"/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DN20</w:t>
            </w:r>
          </w:p>
        </w:tc>
        <w:tc>
          <w:tcPr>
            <w:tcW w:w="1547" w:type="pct"/>
            <w:tcBorders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9" w:hRule="atLeast"/>
          <w:tblHeader/>
          <w:jc w:val="center"/>
        </w:trPr>
        <w:tc>
          <w:tcPr>
            <w:tcW w:w="608" w:type="pct"/>
            <w:tcBorders>
              <w:left w:val="single" w:color="auto" w:sz="12" w:space="0"/>
              <w:bottom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12</w:t>
            </w:r>
          </w:p>
        </w:tc>
        <w:tc>
          <w:tcPr>
            <w:tcW w:w="1988" w:type="pct"/>
            <w:tcBorders>
              <w:bottom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氦</w:t>
            </w:r>
            <w:r>
              <w:rPr>
                <w:rFonts w:ascii="Times New Roman" w:hAnsi="Times New Roman"/>
                <w:sz w:val="21"/>
                <w:szCs w:val="21"/>
              </w:rPr>
              <w:t>加温器出口</w:t>
            </w:r>
          </w:p>
        </w:tc>
        <w:tc>
          <w:tcPr>
            <w:tcW w:w="855" w:type="pct"/>
            <w:tcBorders>
              <w:bottom w:val="single" w:color="auto" w:sz="12" w:space="0"/>
            </w:tcBorders>
            <w:vAlign w:val="center"/>
          </w:tcPr>
          <w:p>
            <w:pPr>
              <w:pStyle w:val="98"/>
              <w:widowControl w:val="0"/>
              <w:spacing w:line="240" w:lineRule="atLeast"/>
              <w:ind w:firstLine="0" w:firstLineChars="0"/>
              <w:jc w:val="center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/>
                <w:sz w:val="21"/>
                <w:szCs w:val="21"/>
              </w:rPr>
              <w:t>DN30</w:t>
            </w:r>
          </w:p>
        </w:tc>
        <w:tc>
          <w:tcPr>
            <w:tcW w:w="1547" w:type="pct"/>
            <w:tcBorders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ind w:firstLine="480"/>
              <w:jc w:val="center"/>
              <w:rPr>
                <w:szCs w:val="21"/>
              </w:rPr>
            </w:pPr>
          </w:p>
        </w:tc>
      </w:tr>
    </w:tbl>
    <w:p>
      <w:pPr>
        <w:ind w:firstLine="480"/>
        <w:rPr>
          <w:rFonts w:hint="eastAsia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二级发动机入口推进剂温度要求：</w:t>
      </w:r>
    </w:p>
    <w:p>
      <w:pPr>
        <w:numPr>
          <w:ilvl w:val="0"/>
          <w:numId w:val="31"/>
        </w:numPr>
        <w:ind w:left="1260" w:firstLineChars="0"/>
        <w:rPr>
          <w:rFonts w:hint="eastAsia"/>
        </w:rPr>
      </w:pPr>
      <w:r>
        <w:rPr>
          <w:rFonts w:hint="eastAsia"/>
        </w:rPr>
        <w:t>液氧：</w:t>
      </w:r>
      <w:r>
        <w:rPr>
          <w:rFonts w:hint="eastAsia"/>
          <w:lang w:val="en-US" w:eastAsia="zh-CN"/>
        </w:rPr>
        <w:t>82.0~</w:t>
      </w:r>
      <w:r>
        <w:rPr>
          <w:rFonts w:hint="eastAsia"/>
        </w:rPr>
        <w:t>93.15K</w:t>
      </w:r>
    </w:p>
    <w:p>
      <w:pPr>
        <w:numPr>
          <w:ilvl w:val="0"/>
          <w:numId w:val="31"/>
        </w:numPr>
        <w:ind w:left="1260" w:firstLineChars="0"/>
        <w:rPr>
          <w:rFonts w:hint="eastAsia"/>
        </w:rPr>
      </w:pPr>
      <w:r>
        <w:rPr>
          <w:rFonts w:hint="eastAsia"/>
          <w:lang w:val="en-US" w:eastAsia="zh-CN"/>
        </w:rPr>
        <w:t>燃料</w:t>
      </w:r>
      <w:r>
        <w:rPr>
          <w:rFonts w:hint="eastAsia"/>
        </w:rPr>
        <w:t>：253.15K～303.15K</w:t>
      </w:r>
    </w:p>
    <w:p>
      <w:pPr>
        <w:ind w:firstLine="480"/>
        <w:rPr>
          <w:rFonts w:hint="eastAsia"/>
          <w:lang w:val="en-US" w:eastAsia="zh-CN"/>
        </w:rPr>
      </w:pPr>
      <w:bookmarkStart w:id="71" w:name="_Toc17743"/>
      <w:r>
        <w:rPr>
          <w:rFonts w:hint="eastAsia"/>
          <w:lang w:val="en-US" w:eastAsia="zh-CN"/>
        </w:rPr>
        <w:t>二级发动机入口压力</w:t>
      </w:r>
      <w:bookmarkEnd w:id="71"/>
      <w:r>
        <w:rPr>
          <w:rFonts w:hint="eastAsia"/>
          <w:lang w:val="en-US" w:eastAsia="zh-CN"/>
        </w:rPr>
        <w:t>要求：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启动前：</w:t>
      </w:r>
    </w:p>
    <w:p>
      <w:pPr>
        <w:numPr>
          <w:ilvl w:val="0"/>
          <w:numId w:val="31"/>
        </w:numPr>
        <w:ind w:left="12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100%工况：氧化剂Ps+0.27~0.6MPa；燃料0.3~0.4MPa</w:t>
      </w:r>
    </w:p>
    <w:p>
      <w:pPr>
        <w:numPr>
          <w:ilvl w:val="0"/>
          <w:numId w:val="31"/>
        </w:numPr>
        <w:ind w:left="12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70%工况：氧化剂Ps+0.25~0.6MPa；燃料0.28~0.4MPa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启动后：</w:t>
      </w:r>
    </w:p>
    <w:p>
      <w:pPr>
        <w:numPr>
          <w:ilvl w:val="0"/>
          <w:numId w:val="31"/>
        </w:numPr>
        <w:ind w:left="12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100%工况：氧化剂Ps+0.27~0.73MPa；燃料0.25~0.4MPa</w:t>
      </w:r>
    </w:p>
    <w:p>
      <w:pPr>
        <w:numPr>
          <w:ilvl w:val="0"/>
          <w:numId w:val="31"/>
        </w:numPr>
        <w:ind w:left="12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70%工况：氧化剂Ps+0.24~0.73MPa；燃料0.23~0.4MPa</w:t>
      </w:r>
    </w:p>
    <w:p>
      <w:pPr>
        <w:ind w:firstLine="89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default"/>
          <w:lang w:val="en-US" w:eastAsia="zh-CN"/>
        </w:rPr>
        <w:t>Ps为介质当前温度下的饱和蒸汽压。</w:t>
      </w:r>
    </w:p>
    <w:p>
      <w:pPr>
        <w:ind w:firstLine="480"/>
        <w:rPr>
          <w:rFonts w:hint="eastAsia"/>
        </w:rPr>
      </w:pPr>
    </w:p>
    <w:p>
      <w:pPr>
        <w:ind w:firstLine="480"/>
      </w:pPr>
      <w:r>
        <w:rPr>
          <w:rFonts w:hint="eastAsia"/>
        </w:rPr>
        <w:t>二级</w:t>
      </w:r>
      <w:r>
        <w:rPr>
          <w:rFonts w:hint="eastAsia"/>
          <w:lang w:eastAsia="zh-CN"/>
        </w:rPr>
        <w:t>XX-111</w:t>
      </w:r>
      <w:r>
        <w:t>V</w:t>
      </w:r>
      <w:r>
        <w:rPr>
          <w:rFonts w:hint="eastAsia"/>
        </w:rPr>
        <w:t>发动机安装</w:t>
      </w:r>
      <w:r>
        <w:t>氧</w:t>
      </w:r>
      <w:r>
        <w:rPr>
          <w:rFonts w:hint="eastAsia"/>
        </w:rPr>
        <w:t>蒸发器，用于液氧贮箱自生增压，参数如下：</w:t>
      </w:r>
    </w:p>
    <w:p>
      <w:pPr>
        <w:numPr>
          <w:ilvl w:val="0"/>
          <w:numId w:val="31"/>
        </w:numPr>
        <w:ind w:left="1260" w:firstLineChars="0"/>
      </w:pPr>
      <w:r>
        <w:rPr>
          <w:rFonts w:hint="eastAsia"/>
        </w:rPr>
        <w:t>额定工况总出口流量：1.1</w:t>
      </w:r>
      <w:r>
        <w:t>kg/s</w:t>
      </w:r>
    </w:p>
    <w:p>
      <w:pPr>
        <w:numPr>
          <w:ilvl w:val="0"/>
          <w:numId w:val="31"/>
        </w:numPr>
        <w:ind w:left="1260" w:firstLineChars="0"/>
      </w:pPr>
      <w:r>
        <w:rPr>
          <w:rFonts w:hint="eastAsia"/>
        </w:rPr>
        <w:t>70%工况总出口流量：0.75</w:t>
      </w:r>
      <w:r>
        <w:t>kg/s</w:t>
      </w:r>
    </w:p>
    <w:p>
      <w:pPr>
        <w:numPr>
          <w:ilvl w:val="0"/>
          <w:numId w:val="31"/>
        </w:numPr>
        <w:ind w:left="1260" w:firstLineChars="0"/>
      </w:pPr>
      <w:r>
        <w:rPr>
          <w:rFonts w:hint="eastAsia"/>
        </w:rPr>
        <w:t>额定工况总出口温度：240±2</w:t>
      </w:r>
      <w:r>
        <w:t>0K</w:t>
      </w:r>
      <w:r>
        <w:rPr>
          <w:rFonts w:hint="eastAsia"/>
        </w:rPr>
        <w:t>（对应发动机全程入口液氧温度平均温度87K）</w:t>
      </w:r>
    </w:p>
    <w:p>
      <w:pPr>
        <w:numPr>
          <w:ilvl w:val="0"/>
          <w:numId w:val="31"/>
        </w:numPr>
        <w:ind w:left="1260" w:firstLineChars="0"/>
      </w:pPr>
      <w:r>
        <w:rPr>
          <w:rFonts w:hint="eastAsia"/>
        </w:rPr>
        <w:t>70%工况总出口温度：240±2</w:t>
      </w:r>
      <w:r>
        <w:t>0K</w:t>
      </w:r>
      <w:r>
        <w:rPr>
          <w:rFonts w:hint="eastAsia"/>
        </w:rPr>
        <w:t>（对应发动机全程入口液氧温度平均温度87K）</w:t>
      </w:r>
    </w:p>
    <w:p>
      <w:pPr>
        <w:numPr>
          <w:ilvl w:val="0"/>
          <w:numId w:val="31"/>
        </w:numPr>
        <w:ind w:left="1260" w:firstLineChars="0"/>
      </w:pPr>
      <w:r>
        <w:rPr>
          <w:rFonts w:hint="eastAsia"/>
        </w:rPr>
        <w:t>总出口压力：</w:t>
      </w:r>
      <w:r>
        <w:t>0.7~1.1MPa</w:t>
      </w:r>
    </w:p>
    <w:p>
      <w:pPr>
        <w:numPr>
          <w:ilvl w:val="0"/>
          <w:numId w:val="0"/>
        </w:numPr>
        <w:ind w:left="840" w:leftChars="0"/>
      </w:pPr>
    </w:p>
    <w:p>
      <w:pPr>
        <w:pStyle w:val="56"/>
        <w:bidi w:val="0"/>
        <w:rPr>
          <w:rFonts w:hint="eastAsia"/>
        </w:rPr>
      </w:pPr>
      <w:bookmarkStart w:id="72" w:name="_Toc30837"/>
      <w:r>
        <w:rPr>
          <w:rFonts w:hint="eastAsia"/>
        </w:rPr>
        <w:t>推进剂的物性参数</w:t>
      </w:r>
      <w:bookmarkEnd w:id="70"/>
      <w:bookmarkEnd w:id="72"/>
    </w:p>
    <w:p>
      <w:pPr>
        <w:ind w:firstLine="480"/>
      </w:pPr>
      <w:r>
        <w:rPr>
          <w:rFonts w:hint="eastAsia"/>
        </w:rPr>
        <w:t>液氧温度与对应的饱和蒸汽压数值见下表。</w:t>
      </w:r>
    </w:p>
    <w:p>
      <w:pPr>
        <w:pStyle w:val="80"/>
        <w:ind w:left="0" w:firstLine="0" w:firstLineChars="0"/>
      </w:pPr>
      <w:bookmarkStart w:id="73" w:name="_Ref358128429"/>
      <w:r>
        <w:rPr>
          <w:rFonts w:hint="eastAsia"/>
        </w:rPr>
        <w:t>液氧温度与对应的饱和蒸气压数值</w:t>
      </w:r>
      <w:bookmarkEnd w:id="73"/>
    </w:p>
    <w:tbl>
      <w:tblPr>
        <w:tblStyle w:val="43"/>
        <w:tblW w:w="4485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3"/>
        <w:gridCol w:w="2585"/>
        <w:gridCol w:w="2491"/>
        <w:gridCol w:w="19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1" w:hRule="atLeast"/>
          <w:tblHeader/>
          <w:jc w:val="center"/>
        </w:trPr>
        <w:tc>
          <w:tcPr>
            <w:tcW w:w="1347" w:type="pct"/>
            <w:tcBorders>
              <w:top w:val="single" w:color="auto" w:sz="12" w:space="0"/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T（K）</w:t>
            </w:r>
          </w:p>
        </w:tc>
        <w:tc>
          <w:tcPr>
            <w:tcW w:w="1348" w:type="pct"/>
            <w:tcBorders>
              <w:top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Ps（MPa）</w:t>
            </w:r>
          </w:p>
        </w:tc>
        <w:tc>
          <w:tcPr>
            <w:tcW w:w="1299" w:type="pct"/>
            <w:tcBorders>
              <w:top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T（K）</w:t>
            </w:r>
          </w:p>
        </w:tc>
        <w:tc>
          <w:tcPr>
            <w:tcW w:w="1003" w:type="pct"/>
            <w:tcBorders>
              <w:top w:val="single" w:color="auto" w:sz="12" w:space="0"/>
              <w:righ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Ps（MPa）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77.0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0.019708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89.0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0.089331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78.0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0.022792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90.0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0.099350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79.0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0.026253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91.0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0.11022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80.0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0.030123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92.0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0.12197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81.0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0.034436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93.0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0.13467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82.0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0.039226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94.0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0.14836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83.0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0.044530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95.0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0.16308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84.0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0.050385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96.0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0.17889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85.0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0.056831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97.0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0.19584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86.0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0.063906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98.0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0.21397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  <w:jc w:val="center"/>
        </w:trPr>
        <w:tc>
          <w:tcPr>
            <w:tcW w:w="1347" w:type="pct"/>
            <w:tcBorders>
              <w:left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87.0</w:t>
            </w:r>
          </w:p>
        </w:tc>
        <w:tc>
          <w:tcPr>
            <w:tcW w:w="1348" w:type="pct"/>
          </w:tcPr>
          <w:p>
            <w:pPr>
              <w:pStyle w:val="168"/>
              <w:spacing w:line="240" w:lineRule="auto"/>
              <w:ind w:firstLine="0" w:firstLineChars="0"/>
            </w:pPr>
            <w:r>
              <w:t>0.071653</w:t>
            </w:r>
          </w:p>
        </w:tc>
        <w:tc>
          <w:tcPr>
            <w:tcW w:w="1299" w:type="pct"/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99.0</w:t>
            </w:r>
          </w:p>
        </w:tc>
        <w:tc>
          <w:tcPr>
            <w:tcW w:w="1003" w:type="pct"/>
            <w:tcBorders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0.23334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  <w:jc w:val="center"/>
        </w:trPr>
        <w:tc>
          <w:tcPr>
            <w:tcW w:w="1347" w:type="pct"/>
            <w:tcBorders>
              <w:left w:val="single" w:color="auto" w:sz="12" w:space="0"/>
              <w:bottom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88.0</w:t>
            </w:r>
          </w:p>
        </w:tc>
        <w:tc>
          <w:tcPr>
            <w:tcW w:w="1348" w:type="pct"/>
            <w:tcBorders>
              <w:bottom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0.080114</w:t>
            </w:r>
          </w:p>
        </w:tc>
        <w:tc>
          <w:tcPr>
            <w:tcW w:w="1299" w:type="pct"/>
            <w:tcBorders>
              <w:bottom w:val="single" w:color="auto" w:sz="12" w:space="0"/>
            </w:tcBorders>
            <w:vAlign w:val="center"/>
          </w:tcPr>
          <w:p>
            <w:pPr>
              <w:pStyle w:val="168"/>
              <w:spacing w:line="240" w:lineRule="auto"/>
              <w:ind w:firstLine="0" w:firstLineChars="0"/>
            </w:pPr>
            <w:r>
              <w:t>100.0</w:t>
            </w:r>
          </w:p>
        </w:tc>
        <w:tc>
          <w:tcPr>
            <w:tcW w:w="1003" w:type="pct"/>
            <w:tcBorders>
              <w:bottom w:val="single" w:color="auto" w:sz="12" w:space="0"/>
              <w:right w:val="single" w:color="auto" w:sz="12" w:space="0"/>
            </w:tcBorders>
          </w:tcPr>
          <w:p>
            <w:pPr>
              <w:pStyle w:val="168"/>
              <w:spacing w:line="240" w:lineRule="auto"/>
              <w:ind w:firstLine="0" w:firstLineChars="0"/>
            </w:pPr>
            <w:r>
              <w:t>0.25400</w:t>
            </w:r>
          </w:p>
        </w:tc>
      </w:tr>
    </w:tbl>
    <w:p>
      <w:pPr>
        <w:pStyle w:val="60"/>
        <w:ind w:firstLine="0" w:firstLineChars="0"/>
        <w:rPr>
          <w:sz w:val="22"/>
          <w:szCs w:val="18"/>
        </w:rPr>
      </w:pPr>
      <w:r>
        <w:rPr>
          <w:rFonts w:hint="eastAsia"/>
          <w:sz w:val="22"/>
          <w:szCs w:val="18"/>
        </w:rPr>
        <w:t>注：表中饱和蒸气压为绝压。</w:t>
      </w:r>
    </w:p>
    <w:p>
      <w:pPr>
        <w:pStyle w:val="52"/>
        <w:bidi w:val="0"/>
        <w:rPr>
          <w:rFonts w:hint="eastAsia"/>
        </w:rPr>
      </w:pPr>
      <w:bookmarkStart w:id="74" w:name="_Toc2895"/>
      <w:r>
        <w:rPr>
          <w:rFonts w:hint="eastAsia"/>
          <w:lang w:val="en-US" w:eastAsia="zh-CN"/>
        </w:rPr>
        <w:t>全箭增压输送</w:t>
      </w:r>
      <w:r>
        <w:rPr>
          <w:rFonts w:hint="eastAsia"/>
        </w:rPr>
        <w:t>方案</w:t>
      </w:r>
      <w:bookmarkEnd w:id="74"/>
    </w:p>
    <w:p>
      <w:pPr>
        <w:pStyle w:val="5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系统组成</w:t>
      </w:r>
    </w:p>
    <w:p>
      <w:pPr>
        <w:pStyle w:val="60"/>
        <w:numPr>
          <w:ilvl w:val="0"/>
          <w:numId w:val="32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贮箱增压子系统</w:t>
      </w:r>
    </w:p>
    <w:p>
      <w:pPr>
        <w:pStyle w:val="60"/>
        <w:numPr>
          <w:ilvl w:val="0"/>
          <w:numId w:val="32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推进剂输送子系统</w:t>
      </w:r>
    </w:p>
    <w:p>
      <w:pPr>
        <w:pStyle w:val="60"/>
        <w:numPr>
          <w:ilvl w:val="0"/>
          <w:numId w:val="32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供配气体子系统</w:t>
      </w:r>
    </w:p>
    <w:p>
      <w:pPr>
        <w:pStyle w:val="60"/>
        <w:numPr>
          <w:numId w:val="0"/>
        </w:numPr>
        <w:bidi w:val="0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产品类型主要包括：管路、阀门、气瓶。</w:t>
      </w:r>
      <w:bookmarkStart w:id="157" w:name="_GoBack"/>
      <w:bookmarkEnd w:id="157"/>
    </w:p>
    <w:p>
      <w:pPr>
        <w:pStyle w:val="54"/>
        <w:bidi w:val="0"/>
        <w:rPr>
          <w:rFonts w:hint="default"/>
          <w:lang w:val="en-US" w:eastAsia="zh-CN"/>
        </w:rPr>
      </w:pPr>
      <w:bookmarkStart w:id="75" w:name="_Toc26195"/>
      <w:r>
        <w:rPr>
          <w:rFonts w:hint="eastAsia"/>
          <w:lang w:val="en-US" w:eastAsia="zh-CN"/>
        </w:rPr>
        <w:t>增压方案对比</w:t>
      </w:r>
      <w:bookmarkEnd w:id="75"/>
    </w:p>
    <w:p>
      <w:pPr>
        <w:ind w:firstLine="480"/>
      </w:pPr>
      <w:r>
        <w:rPr>
          <w:rFonts w:hint="eastAsia"/>
        </w:rPr>
        <w:t>液体火箭贮箱常用的增压方式有自生增压和贮气增压（包括常温气瓶/低温气瓶、氦气加温/不加温等）。各增压方式的优缺点对比如下。</w:t>
      </w:r>
    </w:p>
    <w:p>
      <w:pPr>
        <w:pStyle w:val="80"/>
        <w:ind w:left="0" w:firstLine="0" w:firstLineChars="0"/>
      </w:pPr>
      <w:r>
        <w:rPr>
          <w:rFonts w:hint="eastAsia"/>
        </w:rPr>
        <w:t>常见贮箱增压方案对比</w:t>
      </w:r>
    </w:p>
    <w:tbl>
      <w:tblPr>
        <w:tblStyle w:val="43"/>
        <w:tblW w:w="4570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3231"/>
        <w:gridCol w:w="3872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  <w:jc w:val="center"/>
        </w:trPr>
        <w:tc>
          <w:tcPr>
            <w:tcW w:w="2660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增压方案</w:t>
            </w:r>
          </w:p>
        </w:tc>
        <w:tc>
          <w:tcPr>
            <w:tcW w:w="323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优点</w:t>
            </w:r>
          </w:p>
        </w:tc>
        <w:tc>
          <w:tcPr>
            <w:tcW w:w="387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缺点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  <w:jc w:val="center"/>
        </w:trPr>
        <w:tc>
          <w:tcPr>
            <w:tcW w:w="2660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自生增压</w:t>
            </w:r>
          </w:p>
        </w:tc>
        <w:tc>
          <w:tcPr>
            <w:tcW w:w="323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系统简单</w:t>
            </w:r>
          </w:p>
        </w:tc>
        <w:tc>
          <w:tcPr>
            <w:tcW w:w="387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发动机需配置氧蒸发器；</w:t>
            </w:r>
          </w:p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消耗一定低温推进剂；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5" w:hRule="atLeast"/>
          <w:jc w:val="center"/>
        </w:trPr>
        <w:tc>
          <w:tcPr>
            <w:tcW w:w="2660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常温氦不加温</w:t>
            </w:r>
          </w:p>
        </w:tc>
        <w:tc>
          <w:tcPr>
            <w:tcW w:w="323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系统简单</w:t>
            </w:r>
          </w:p>
        </w:tc>
        <w:tc>
          <w:tcPr>
            <w:tcW w:w="387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氦气用量较大，气瓶数量较多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  <w:jc w:val="center"/>
        </w:trPr>
        <w:tc>
          <w:tcPr>
            <w:tcW w:w="2660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常温氦加温</w:t>
            </w:r>
          </w:p>
        </w:tc>
        <w:tc>
          <w:tcPr>
            <w:tcW w:w="323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可节省气瓶用量</w:t>
            </w:r>
          </w:p>
        </w:tc>
        <w:tc>
          <w:tcPr>
            <w:tcW w:w="387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发动机需配置氦加温器；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4" w:hRule="atLeast"/>
          <w:jc w:val="center"/>
        </w:trPr>
        <w:tc>
          <w:tcPr>
            <w:tcW w:w="2660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冷氦加温</w:t>
            </w:r>
          </w:p>
        </w:tc>
        <w:tc>
          <w:tcPr>
            <w:tcW w:w="323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可显著节省气瓶用量</w:t>
            </w:r>
          </w:p>
        </w:tc>
        <w:tc>
          <w:tcPr>
            <w:tcW w:w="387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氦气瓶存贮在低温贮箱中，较为复杂；</w:t>
            </w:r>
          </w:p>
          <w:p>
            <w:pPr>
              <w:spacing w:line="240" w:lineRule="auto"/>
              <w:ind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发动机需配置氦加温器；</w:t>
            </w:r>
          </w:p>
        </w:tc>
      </w:tr>
    </w:tbl>
    <w:p>
      <w:pPr>
        <w:ind w:firstLine="480"/>
      </w:pPr>
      <w:r>
        <w:rPr>
          <w:rFonts w:hint="eastAsia"/>
        </w:rPr>
        <w:t>我国新一代液氧煤油火箭（长征五号、长征六号、长征七号等）液氧贮箱以及国外土星五号一级氧箱、航天飞机一级氧箱等均采用自生增压方式。德尔塔4、宇宙神5等火箭的燃箱采用常温氦（不加温）增压方式。</w:t>
      </w:r>
    </w:p>
    <w:p>
      <w:pPr>
        <w:ind w:firstLine="480"/>
      </w:pPr>
      <w:r>
        <w:rPr>
          <w:rFonts w:hint="eastAsia"/>
        </w:rPr>
        <w:t>针对</w:t>
      </w:r>
      <w:r>
        <w:rPr>
          <w:rFonts w:hint="eastAsia"/>
          <w:lang w:eastAsia="zh-CN"/>
        </w:rPr>
        <w:t>XX-1</w:t>
      </w:r>
      <w:r>
        <w:rPr>
          <w:rFonts w:hint="eastAsia"/>
        </w:rPr>
        <w:t>火箭一子级进行贮箱增压方案对比。方案1为：液氧贮箱采用自生增压，煤油贮箱采用常温氦（不加温）增压；方案2为：液氧贮箱和煤油贮箱均采用常温氦（加温）增压方式。对比参数见下表。</w:t>
      </w:r>
    </w:p>
    <w:p>
      <w:pPr>
        <w:ind w:firstLine="480"/>
      </w:pPr>
      <w:r>
        <w:rPr>
          <w:rFonts w:hint="eastAsia"/>
        </w:rPr>
        <w:t>从表中数据可看出：方案1与方案2的系统总质量（包括增压介质、气瓶以及附加管路等）接近，但方案1系统简单，技术继承性强，可靠性高，因此选择方案1为</w:t>
      </w:r>
      <w:r>
        <w:rPr>
          <w:rFonts w:hint="eastAsia"/>
          <w:lang w:eastAsia="zh-CN"/>
        </w:rPr>
        <w:t>XX-1</w:t>
      </w:r>
      <w:r>
        <w:rPr>
          <w:rFonts w:hint="eastAsia"/>
        </w:rPr>
        <w:t>火箭一子级增压方案。</w:t>
      </w:r>
    </w:p>
    <w:p>
      <w:pPr>
        <w:ind w:firstLine="480"/>
      </w:pPr>
      <w:r>
        <w:rPr>
          <w:rFonts w:hint="eastAsia"/>
        </w:rPr>
        <w:t>考虑技术方案及产品的继承性，</w:t>
      </w:r>
      <w:r>
        <w:rPr>
          <w:rFonts w:hint="eastAsia"/>
          <w:lang w:eastAsia="zh-CN"/>
        </w:rPr>
        <w:t>XX-1</w:t>
      </w:r>
      <w:r>
        <w:rPr>
          <w:rFonts w:hint="eastAsia"/>
        </w:rPr>
        <w:t>火箭二子级采用和一子级相同的增压方式。</w:t>
      </w:r>
    </w:p>
    <w:p>
      <w:pPr>
        <w:pStyle w:val="80"/>
        <w:ind w:left="0" w:firstLine="0" w:firstLineChars="0"/>
      </w:pPr>
      <w:r>
        <w:rPr>
          <w:rFonts w:hint="eastAsia"/>
        </w:rPr>
        <w:t>一子级增压输送系统方案对比</w:t>
      </w:r>
    </w:p>
    <w:tbl>
      <w:tblPr>
        <w:tblStyle w:val="44"/>
        <w:tblW w:w="899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2"/>
        <w:gridCol w:w="1729"/>
        <w:gridCol w:w="1818"/>
        <w:gridCol w:w="2621"/>
        <w:gridCol w:w="20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7" w:hRule="atLeast"/>
          <w:jc w:val="center"/>
        </w:trPr>
        <w:tc>
          <w:tcPr>
            <w:tcW w:w="772" w:type="dxa"/>
            <w:tcBorders>
              <w:top w:val="single" w:color="auto" w:sz="12" w:space="0"/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1729" w:type="dxa"/>
            <w:tcBorders>
              <w:top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1818" w:type="dxa"/>
            <w:tcBorders>
              <w:top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sz w:val="20"/>
                <w:szCs w:val="22"/>
              </w:rPr>
              <w:t>备注</w:t>
            </w:r>
          </w:p>
        </w:tc>
        <w:tc>
          <w:tcPr>
            <w:tcW w:w="2621" w:type="dxa"/>
            <w:tcBorders>
              <w:top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sz w:val="20"/>
                <w:szCs w:val="22"/>
              </w:rPr>
              <w:t>方案1</w:t>
            </w:r>
          </w:p>
        </w:tc>
        <w:tc>
          <w:tcPr>
            <w:tcW w:w="2059" w:type="dxa"/>
            <w:tcBorders>
              <w:top w:val="single" w:color="auto" w:sz="12" w:space="0"/>
              <w:righ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sz w:val="20"/>
                <w:szCs w:val="22"/>
              </w:rPr>
              <w:t>方案2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  <w:jc w:val="center"/>
        </w:trPr>
        <w:tc>
          <w:tcPr>
            <w:tcW w:w="772" w:type="dxa"/>
            <w:vMerge w:val="restar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sz w:val="20"/>
                <w:szCs w:val="22"/>
              </w:rPr>
              <w:t>方案描述</w:t>
            </w:r>
          </w:p>
        </w:tc>
        <w:tc>
          <w:tcPr>
            <w:tcW w:w="172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氧箱</w:t>
            </w:r>
          </w:p>
        </w:tc>
        <w:tc>
          <w:tcPr>
            <w:tcW w:w="181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气枕压力0.20MPa</w:t>
            </w:r>
          </w:p>
        </w:tc>
        <w:tc>
          <w:tcPr>
            <w:tcW w:w="262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自生增压（420K）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氦气，加热（420K）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3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172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燃箱</w:t>
            </w:r>
          </w:p>
        </w:tc>
        <w:tc>
          <w:tcPr>
            <w:tcW w:w="181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气枕压力0.30MPa</w:t>
            </w:r>
          </w:p>
        </w:tc>
        <w:tc>
          <w:tcPr>
            <w:tcW w:w="262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常温氦气，不加热（290K）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氦气，加热（420K）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772" w:type="dxa"/>
            <w:vMerge w:val="restar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sz w:val="20"/>
                <w:szCs w:val="22"/>
              </w:rPr>
              <w:t>质量估算</w:t>
            </w:r>
          </w:p>
        </w:tc>
        <w:tc>
          <w:tcPr>
            <w:tcW w:w="3547" w:type="dxa"/>
            <w:gridSpan w:val="2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氧箱增压需用氦气</w:t>
            </w:r>
          </w:p>
        </w:tc>
        <w:tc>
          <w:tcPr>
            <w:tcW w:w="2621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\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121.0 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3547" w:type="dxa"/>
            <w:gridSpan w:val="2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燃箱增压需用氦气</w:t>
            </w:r>
          </w:p>
        </w:tc>
        <w:tc>
          <w:tcPr>
            <w:tcW w:w="2621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116.6 kg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83.6 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3547" w:type="dxa"/>
            <w:gridSpan w:val="2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氧箱增压需用液氧</w:t>
            </w:r>
          </w:p>
        </w:tc>
        <w:tc>
          <w:tcPr>
            <w:tcW w:w="2621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822.7 kg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\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3547" w:type="dxa"/>
            <w:gridSpan w:val="2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氦气总质量</w:t>
            </w:r>
          </w:p>
        </w:tc>
        <w:tc>
          <w:tcPr>
            <w:tcW w:w="262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wordWrap w:val="0"/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116.6 kg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wordWrap w:val="0"/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204.6 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172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氦气总容积</w:t>
            </w:r>
          </w:p>
        </w:tc>
        <w:tc>
          <w:tcPr>
            <w:tcW w:w="181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35MPa，293K</w:t>
            </w:r>
          </w:p>
        </w:tc>
        <w:tc>
          <w:tcPr>
            <w:tcW w:w="262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1973.2 L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3459.3 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172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气瓶数量</w:t>
            </w:r>
          </w:p>
        </w:tc>
        <w:tc>
          <w:tcPr>
            <w:tcW w:w="181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单个130L</w:t>
            </w:r>
          </w:p>
        </w:tc>
        <w:tc>
          <w:tcPr>
            <w:tcW w:w="262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约17个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约28个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1729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气瓶总重</w:t>
            </w:r>
          </w:p>
        </w:tc>
        <w:tc>
          <w:tcPr>
            <w:tcW w:w="1818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单个71kg</w:t>
            </w:r>
          </w:p>
        </w:tc>
        <w:tc>
          <w:tcPr>
            <w:tcW w:w="2621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约1207 kg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约1988 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1729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自生增压管</w:t>
            </w:r>
          </w:p>
        </w:tc>
        <w:tc>
          <w:tcPr>
            <w:tcW w:w="1818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管</w:t>
            </w:r>
          </w:p>
        </w:tc>
        <w:tc>
          <w:tcPr>
            <w:tcW w:w="2621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100 kg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0 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172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合计</w:t>
            </w:r>
          </w:p>
        </w:tc>
        <w:tc>
          <w:tcPr>
            <w:tcW w:w="181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</w:p>
        </w:tc>
        <w:tc>
          <w:tcPr>
            <w:tcW w:w="262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2246.3 kg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2192.6 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  <w:jc w:val="center"/>
        </w:trPr>
        <w:tc>
          <w:tcPr>
            <w:tcW w:w="772" w:type="dxa"/>
            <w:vMerge w:val="restar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sz w:val="20"/>
                <w:szCs w:val="22"/>
              </w:rPr>
              <w:t>综合对比</w:t>
            </w:r>
          </w:p>
        </w:tc>
        <w:tc>
          <w:tcPr>
            <w:tcW w:w="3547" w:type="dxa"/>
            <w:gridSpan w:val="2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优点</w:t>
            </w:r>
          </w:p>
        </w:tc>
        <w:tc>
          <w:tcPr>
            <w:tcW w:w="2621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气瓶数量少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节省液氧推进剂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7" w:hRule="atLeast"/>
          <w:jc w:val="center"/>
        </w:trPr>
        <w:tc>
          <w:tcPr>
            <w:tcW w:w="772" w:type="dxa"/>
            <w:vMerge w:val="continue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</w:p>
        </w:tc>
        <w:tc>
          <w:tcPr>
            <w:tcW w:w="3547" w:type="dxa"/>
            <w:gridSpan w:val="2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缺点</w:t>
            </w:r>
          </w:p>
        </w:tc>
        <w:tc>
          <w:tcPr>
            <w:tcW w:w="2621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消耗一定的液氧推进剂</w:t>
            </w:r>
          </w:p>
        </w:tc>
        <w:tc>
          <w:tcPr>
            <w:tcW w:w="2059" w:type="dxa"/>
            <w:tcBorders>
              <w:right w:val="single" w:color="auto" w:sz="12" w:space="0"/>
            </w:tcBorders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气瓶数量太多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7" w:hRule="atLeast"/>
          <w:jc w:val="center"/>
        </w:trPr>
        <w:tc>
          <w:tcPr>
            <w:tcW w:w="772" w:type="dxa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sz w:val="20"/>
                <w:szCs w:val="22"/>
              </w:rPr>
              <w:t>结论</w:t>
            </w:r>
          </w:p>
        </w:tc>
        <w:tc>
          <w:tcPr>
            <w:tcW w:w="8227" w:type="dxa"/>
            <w:gridSpan w:val="4"/>
            <w:tcBorders>
              <w:righ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一级增压采用方案1，即：氧箱采用自生增压，燃箱采用常温氦气（不加温）增压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21" w:hRule="atLeast"/>
          <w:jc w:val="center"/>
        </w:trPr>
        <w:tc>
          <w:tcPr>
            <w:tcW w:w="772" w:type="dxa"/>
            <w:tcBorders>
              <w:left w:val="single" w:color="auto" w:sz="12" w:space="0"/>
              <w:bottom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Times New Roman" w:hAnsi="Times New Roman" w:eastAsia="宋体" w:cs="Times New Roman"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sz w:val="20"/>
                <w:szCs w:val="22"/>
              </w:rPr>
              <w:t>计算条件</w:t>
            </w:r>
          </w:p>
        </w:tc>
        <w:tc>
          <w:tcPr>
            <w:tcW w:w="8227" w:type="dxa"/>
            <w:gridSpan w:val="4"/>
            <w:tcBorders>
              <w:bottom w:val="single" w:color="auto" w:sz="12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33"/>
              </w:numPr>
              <w:spacing w:line="240" w:lineRule="auto"/>
              <w:ind w:firstLine="400"/>
              <w:jc w:val="lef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假设增压气体均符合理想气体方程；</w:t>
            </w:r>
          </w:p>
          <w:p>
            <w:pPr>
              <w:pStyle w:val="144"/>
              <w:numPr>
                <w:ilvl w:val="0"/>
                <w:numId w:val="33"/>
              </w:numPr>
              <w:spacing w:line="240" w:lineRule="auto"/>
              <w:ind w:firstLine="400"/>
              <w:jc w:val="lef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一级拟选用130L气瓶，工作压力35MPa；</w:t>
            </w:r>
          </w:p>
          <w:p>
            <w:pPr>
              <w:pStyle w:val="144"/>
              <w:numPr>
                <w:ilvl w:val="0"/>
                <w:numId w:val="33"/>
              </w:numPr>
              <w:spacing w:line="240" w:lineRule="auto"/>
              <w:ind w:firstLine="400"/>
              <w:jc w:val="lef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氦气瓶使用末压设置为2.6MPa；</w:t>
            </w:r>
          </w:p>
          <w:p>
            <w:pPr>
              <w:pStyle w:val="144"/>
              <w:numPr>
                <w:ilvl w:val="0"/>
                <w:numId w:val="33"/>
              </w:numPr>
              <w:spacing w:line="240" w:lineRule="auto"/>
              <w:ind w:firstLine="400"/>
              <w:jc w:val="left"/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0"/>
                <w:szCs w:val="22"/>
              </w:rPr>
              <w:t>考虑一级飞行期间两贮箱的平均液位压力：氧箱0.75MPa，燃箱0.05MPa。</w:t>
            </w:r>
          </w:p>
        </w:tc>
      </w:tr>
    </w:tbl>
    <w:p>
      <w:pPr>
        <w:pStyle w:val="60"/>
        <w:bidi w:val="0"/>
        <w:rPr>
          <w:rFonts w:hint="eastAsia"/>
        </w:rPr>
      </w:pPr>
    </w:p>
    <w:p>
      <w:pPr>
        <w:pStyle w:val="54"/>
        <w:bidi w:val="0"/>
        <w:rPr>
          <w:rFonts w:hint="eastAsia"/>
        </w:rPr>
      </w:pPr>
      <w:bookmarkStart w:id="76" w:name="_Toc26561"/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增压输送系统方案概述</w:t>
      </w:r>
      <w:bookmarkEnd w:id="76"/>
    </w:p>
    <w:p>
      <w:pPr>
        <w:ind w:firstLine="480"/>
      </w:pPr>
      <w:r>
        <w:rPr>
          <w:rFonts w:hint="eastAsia"/>
        </w:rPr>
        <w:t>除贮箱增压方式外，全箭增压输送系统的方案还包括推进剂输送形式、加注泄出方案、供配气方案等。本节给出</w:t>
      </w:r>
      <w:r>
        <w:rPr>
          <w:rFonts w:hint="eastAsia"/>
          <w:lang w:eastAsia="zh-CN"/>
        </w:rPr>
        <w:t>XX-1</w:t>
      </w:r>
      <w:r>
        <w:rPr>
          <w:rFonts w:hint="eastAsia"/>
        </w:rPr>
        <w:t>火箭全箭一二级增压输送系统方案的概述。</w:t>
      </w:r>
    </w:p>
    <w:p>
      <w:pPr>
        <w:pStyle w:val="80"/>
        <w:ind w:left="0" w:firstLine="0" w:firstLineChars="0"/>
      </w:pPr>
      <w:r>
        <w:rPr>
          <w:rFonts w:hint="eastAsia"/>
        </w:rPr>
        <w:t>全箭增压输送系统方案概述</w:t>
      </w:r>
    </w:p>
    <w:tbl>
      <w:tblPr>
        <w:tblStyle w:val="43"/>
        <w:tblW w:w="4589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8"/>
        <w:gridCol w:w="4748"/>
        <w:gridCol w:w="40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96" w:hRule="atLeast"/>
          <w:tblHeader/>
          <w:jc w:val="center"/>
        </w:trPr>
        <w:tc>
          <w:tcPr>
            <w:tcW w:w="509" w:type="pct"/>
            <w:tcBorders>
              <w:top w:val="single" w:color="auto" w:sz="12" w:space="0"/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2421" w:type="pct"/>
            <w:tcBorders>
              <w:top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一子级</w:t>
            </w:r>
          </w:p>
        </w:tc>
        <w:tc>
          <w:tcPr>
            <w:tcW w:w="2069" w:type="pct"/>
            <w:tcBorders>
              <w:top w:val="single" w:color="auto" w:sz="12" w:space="0"/>
              <w:righ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二子级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152" w:hRule="atLeast"/>
          <w:tblHeader/>
          <w:jc w:val="center"/>
        </w:trPr>
        <w:tc>
          <w:tcPr>
            <w:tcW w:w="509" w:type="pc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贮箱增压方案</w:t>
            </w:r>
          </w:p>
        </w:tc>
        <w:tc>
          <w:tcPr>
            <w:tcW w:w="2421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氧箱：自生增压；点火前地面增压；</w:t>
            </w: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highlight w:val="none"/>
                <w:lang w:val="en-US" w:eastAsia="zh-CN"/>
              </w:rPr>
              <w:t>起飞阶段初期，需要通过氦气瓶补压；</w:t>
            </w: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燃箱：常温氦气，130L气瓶×17个，安装于一子级箱间段</w:t>
            </w:r>
          </w:p>
        </w:tc>
        <w:tc>
          <w:tcPr>
            <w:tcW w:w="2069" w:type="pct"/>
            <w:tcBorders>
              <w:right w:val="single" w:color="auto" w:sz="12" w:space="0"/>
            </w:tcBorders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氧箱：自生增压；点火前箭上氦气瓶补压；</w:t>
            </w: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color w:val="FF0000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燃箱：常温氦气，130L气瓶×2个，安装于二级发动机机架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502" w:hRule="atLeast"/>
          <w:tblHeader/>
          <w:jc w:val="center"/>
        </w:trPr>
        <w:tc>
          <w:tcPr>
            <w:tcW w:w="509" w:type="pc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推进剂输送方案</w:t>
            </w:r>
          </w:p>
        </w:tc>
        <w:tc>
          <w:tcPr>
            <w:tcW w:w="2421" w:type="pct"/>
            <w:vAlign w:val="center"/>
          </w:tcPr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氧路：输送主管通过燃箱隧道管，由多通分配器，分至各发动机氧入口；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燃路：燃箱箱底直接连至各发动机燃入口；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管路上设置补偿器。</w:t>
            </w:r>
          </w:p>
        </w:tc>
        <w:tc>
          <w:tcPr>
            <w:tcW w:w="2069" w:type="pct"/>
            <w:tcBorders>
              <w:right w:val="single" w:color="auto" w:sz="12" w:space="0"/>
            </w:tcBorders>
            <w:vAlign w:val="center"/>
          </w:tcPr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氧路：输送主管通过隧道管，连接至发动机氧入口；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燃路：燃箱箱底直接连至发动机燃入口；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管路上设置补偿器。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054" w:hRule="atLeast"/>
          <w:tblHeader/>
          <w:jc w:val="center"/>
        </w:trPr>
        <w:tc>
          <w:tcPr>
            <w:tcW w:w="509" w:type="pc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蓄压器方案</w:t>
            </w:r>
          </w:p>
        </w:tc>
        <w:tc>
          <w:tcPr>
            <w:tcW w:w="2421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氧路：采用成熟的膜盒式方案</w:t>
            </w: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燃路：无</w:t>
            </w:r>
          </w:p>
        </w:tc>
        <w:tc>
          <w:tcPr>
            <w:tcW w:w="2069" w:type="pct"/>
            <w:tcBorders>
              <w:right w:val="single" w:color="auto" w:sz="12" w:space="0"/>
            </w:tcBorders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353" w:hRule="atLeast"/>
          <w:tblHeader/>
          <w:jc w:val="center"/>
        </w:trPr>
        <w:tc>
          <w:tcPr>
            <w:tcW w:w="509" w:type="pc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加注泄出方案</w:t>
            </w:r>
          </w:p>
        </w:tc>
        <w:tc>
          <w:tcPr>
            <w:tcW w:w="2421" w:type="pct"/>
          </w:tcPr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氧路：加注连接器位于一级箱间段；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燃路：加注连接器位于一级尾段；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连接器发射前脱落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液氧有过冷加注。</w:t>
            </w:r>
          </w:p>
        </w:tc>
        <w:tc>
          <w:tcPr>
            <w:tcW w:w="2069" w:type="pct"/>
            <w:tcBorders>
              <w:right w:val="single" w:color="auto" w:sz="12" w:space="0"/>
            </w:tcBorders>
          </w:tcPr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连接器地面端位于发射架顶部；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氧路：加注连接器位于二级尾段；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燃路：加注连接器位于二级尾段；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连接器发射前脱落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液氧有过冷加注。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100" w:hRule="atLeast"/>
          <w:tblHeader/>
          <w:jc w:val="center"/>
        </w:trPr>
        <w:tc>
          <w:tcPr>
            <w:tcW w:w="509" w:type="pc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发动机预冷填充方案</w:t>
            </w:r>
          </w:p>
        </w:tc>
        <w:tc>
          <w:tcPr>
            <w:tcW w:w="2421" w:type="pct"/>
          </w:tcPr>
          <w:p>
            <w:pPr>
              <w:numPr>
                <w:ilvl w:val="0"/>
                <w:numId w:val="34"/>
              </w:numPr>
              <w:spacing w:line="240" w:lineRule="auto"/>
              <w:ind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地面发射前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氧路：自然循环＋氦气引射（地面供气）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燃路：箱压排放填充</w:t>
            </w:r>
          </w:p>
        </w:tc>
        <w:tc>
          <w:tcPr>
            <w:tcW w:w="2069" w:type="pct"/>
            <w:tcBorders>
              <w:right w:val="single" w:color="auto" w:sz="12" w:space="0"/>
            </w:tcBorders>
          </w:tcPr>
          <w:p>
            <w:pPr>
              <w:numPr>
                <w:ilvl w:val="0"/>
                <w:numId w:val="34"/>
              </w:numPr>
              <w:spacing w:line="240" w:lineRule="auto"/>
              <w:ind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地面发射前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氧路：自然循环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燃路：无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</w:p>
          <w:p>
            <w:pPr>
              <w:numPr>
                <w:ilvl w:val="0"/>
                <w:numId w:val="34"/>
              </w:numPr>
              <w:spacing w:line="240" w:lineRule="auto"/>
              <w:ind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二级点火前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氧路：箱压排放</w:t>
            </w:r>
          </w:p>
          <w:p>
            <w:pPr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燃路：箱压排放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113" w:hRule="atLeast"/>
          <w:tblHeader/>
          <w:jc w:val="center"/>
        </w:trPr>
        <w:tc>
          <w:tcPr>
            <w:tcW w:w="509" w:type="pc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舱段吹除方案</w:t>
            </w:r>
          </w:p>
        </w:tc>
        <w:tc>
          <w:tcPr>
            <w:tcW w:w="2421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通过尾端面的脱拔连接器，从地面供气；</w:t>
            </w: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在各舱段设置吹除环管；通过孔板调节流量。</w:t>
            </w:r>
          </w:p>
        </w:tc>
        <w:tc>
          <w:tcPr>
            <w:tcW w:w="2069" w:type="pct"/>
            <w:tcBorders>
              <w:right w:val="single" w:color="auto" w:sz="12" w:space="0"/>
            </w:tcBorders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通过级间段的气体分离接头，从地面供应；</w:t>
            </w: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在各舱段设置吹除环管；通过孔板调节流量。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161" w:hRule="atLeast"/>
          <w:tblHeader/>
          <w:jc w:val="center"/>
        </w:trPr>
        <w:tc>
          <w:tcPr>
            <w:tcW w:w="509" w:type="pct"/>
            <w:tcBorders>
              <w:left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发动机吹除方案</w:t>
            </w:r>
          </w:p>
        </w:tc>
        <w:tc>
          <w:tcPr>
            <w:tcW w:w="2421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通过尾端面的脱拔连接器，从地面供气；</w:t>
            </w: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地面控制弱吹和强吹。</w:t>
            </w:r>
          </w:p>
        </w:tc>
        <w:tc>
          <w:tcPr>
            <w:tcW w:w="2069" w:type="pct"/>
            <w:tcBorders>
              <w:right w:val="single" w:color="auto" w:sz="12" w:space="0"/>
            </w:tcBorders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由二级发动机自带的吹除气瓶完成；</w:t>
            </w:r>
          </w:p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点火前强吹。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111" w:hRule="atLeast"/>
          <w:tblHeader/>
          <w:jc w:val="center"/>
        </w:trPr>
        <w:tc>
          <w:tcPr>
            <w:tcW w:w="509" w:type="pct"/>
            <w:tcBorders>
              <w:left w:val="single" w:color="auto" w:sz="12" w:space="0"/>
              <w:bottom w:val="single" w:color="auto" w:sz="12" w:space="0"/>
            </w:tcBorders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  <w:highlight w:val="gree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供配气方案</w:t>
            </w:r>
          </w:p>
        </w:tc>
        <w:tc>
          <w:tcPr>
            <w:tcW w:w="2421" w:type="pct"/>
            <w:tcBorders>
              <w:bottom w:val="single" w:color="auto" w:sz="12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通过供配气接口，起飞脱拔</w:t>
            </w:r>
          </w:p>
        </w:tc>
        <w:tc>
          <w:tcPr>
            <w:tcW w:w="2069" w:type="pct"/>
            <w:tcBorders>
              <w:bottom w:val="single" w:color="auto" w:sz="12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通过一级分离接头</w:t>
            </w:r>
          </w:p>
        </w:tc>
      </w:tr>
    </w:tbl>
    <w:p>
      <w:pPr>
        <w:pStyle w:val="54"/>
        <w:bidi w:val="0"/>
        <w:rPr>
          <w:rFonts w:hint="eastAsia"/>
        </w:rPr>
      </w:pPr>
      <w:bookmarkStart w:id="77" w:name="_Toc1140"/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增压输送系统原理图</w:t>
      </w:r>
      <w:bookmarkEnd w:id="77"/>
    </w:p>
    <w:p>
      <w:pPr>
        <w:ind w:firstLine="480"/>
      </w:pPr>
      <w:r>
        <w:rPr>
          <w:rFonts w:hint="eastAsia"/>
          <w:lang w:eastAsia="zh-CN"/>
        </w:rPr>
        <w:t>XX-1</w:t>
      </w:r>
      <w:r>
        <w:rPr>
          <w:rFonts w:hint="eastAsia"/>
        </w:rPr>
        <w:t>火箭全箭增压输送系统原理图如下。</w:t>
      </w:r>
      <w:r>
        <w:rPr>
          <w:rFonts w:hint="eastAsia"/>
        </w:rPr>
        <w:br w:type="page"/>
      </w:r>
    </w:p>
    <w:p>
      <w:pPr>
        <w:pStyle w:val="144"/>
        <w:numPr>
          <w:ilvl w:val="0"/>
          <w:numId w:val="0"/>
        </w:numPr>
      </w:pPr>
    </w:p>
    <w:p>
      <w:pPr>
        <w:pStyle w:val="144"/>
        <w:numPr>
          <w:ilvl w:val="0"/>
          <w:numId w:val="0"/>
        </w:numPr>
      </w:pPr>
      <w:r>
        <w:drawing>
          <wp:inline distT="0" distB="0" distL="114300" distR="114300">
            <wp:extent cx="6480175" cy="850646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l="28880" t="10171" r="41795" b="1597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50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napToGrid w:val="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全箭增压输送系统原理图</w:t>
      </w:r>
    </w:p>
    <w:p>
      <w:pPr>
        <w:pStyle w:val="54"/>
        <w:bidi w:val="0"/>
        <w:rPr>
          <w:rFonts w:hint="eastAsia"/>
        </w:rPr>
      </w:pPr>
      <w:bookmarkStart w:id="78" w:name="_Toc530"/>
      <w:r>
        <w:rPr>
          <w:rFonts w:hint="eastAsia"/>
        </w:rPr>
        <w:t>一子级增压输送系统方案</w:t>
      </w:r>
      <w:bookmarkEnd w:id="78"/>
    </w:p>
    <w:p>
      <w:pPr>
        <w:ind w:firstLine="480"/>
        <w:rPr>
          <w:rFonts w:hint="eastAsia"/>
        </w:rPr>
      </w:pPr>
      <w:r>
        <w:rPr>
          <w:rFonts w:hint="eastAsia"/>
        </w:rPr>
        <w:t>根据之前方案对比结果，一子级氧箱采用自生增压方案，一子级燃箱采用常温氦气（不加温）增压方案。本节对一子级增压输送系统方案的系统组成、关键组件等进行详梳理。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在一级飞行段初期（约40秒内，由发动机氧蒸发器的过渡过程特性决定），一子级氧箱需要利用氦气瓶进行补压力。</w:t>
      </w:r>
    </w:p>
    <w:p>
      <w:pPr>
        <w:pStyle w:val="55"/>
        <w:bidi w:val="0"/>
        <w:rPr>
          <w:rFonts w:hint="eastAsia"/>
          <w:lang w:val="en-US" w:eastAsia="zh-CN"/>
        </w:rPr>
      </w:pPr>
      <w:bookmarkStart w:id="79" w:name="_Toc10757"/>
      <w:r>
        <w:rPr>
          <w:rFonts w:hint="eastAsia"/>
          <w:lang w:val="en-US" w:eastAsia="zh-CN"/>
        </w:rPr>
        <w:t>一子级氧箱增压输送方案</w:t>
      </w:r>
      <w:bookmarkEnd w:id="79"/>
    </w:p>
    <w:p>
      <w:pPr>
        <w:ind w:firstLine="480"/>
      </w:pPr>
      <w:r>
        <w:rPr>
          <w:rFonts w:hint="eastAsia"/>
        </w:rPr>
        <w:t>一子级氧箱增压输送系统的原理图见下图。方案描述如下：</w:t>
      </w:r>
    </w:p>
    <w:p>
      <w:pPr>
        <w:numPr>
          <w:ilvl w:val="0"/>
          <w:numId w:val="35"/>
        </w:numPr>
        <w:ind w:firstLineChars="0"/>
      </w:pPr>
      <w:r>
        <w:rPr>
          <w:rFonts w:hint="eastAsia"/>
        </w:rPr>
        <w:t>贮箱增压模块</w:t>
      </w:r>
    </w:p>
    <w:p>
      <w:pPr>
        <w:ind w:left="420" w:firstLine="420" w:firstLineChars="0"/>
      </w:pPr>
      <w:r>
        <w:rPr>
          <w:rFonts w:hint="eastAsia"/>
        </w:rPr>
        <w:t>从一子级发动机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的氧主阀后，将小流量的液氧通过增压旁路，引至发动机的氧换热器，9台发动机的氧换热器出口经汇流管汇合至增压主管路，在增压主管路设置膜片阀和过滤器，之后经过舱壁外的长排罩沿贮箱向上，至一级氧箱前底，通过增压法兰进入一级氧箱内；氧箱内提前安装增压消能器。</w:t>
      </w:r>
    </w:p>
    <w:p>
      <w:pPr>
        <w:ind w:left="420" w:firstLine="420" w:firstLineChars="0"/>
      </w:pPr>
      <w:r>
        <w:rPr>
          <w:rFonts w:hint="eastAsia"/>
        </w:rPr>
        <w:t>发射前，通过地面增压管路对贮箱进行增压。</w:t>
      </w:r>
    </w:p>
    <w:p>
      <w:pPr>
        <w:numPr>
          <w:ilvl w:val="0"/>
          <w:numId w:val="35"/>
        </w:numPr>
        <w:ind w:firstLineChars="0"/>
      </w:pPr>
      <w:r>
        <w:rPr>
          <w:rFonts w:hint="eastAsia"/>
        </w:rPr>
        <w:t>贮箱排气模块</w:t>
      </w:r>
    </w:p>
    <w:p>
      <w:pPr>
        <w:ind w:left="420" w:firstLine="420" w:firstLineChars="0"/>
      </w:pPr>
      <w:r>
        <w:rPr>
          <w:rFonts w:hint="eastAsia"/>
        </w:rPr>
        <w:t>一级氧箱前底设置排气阀和保险阀，二者出口汇集后，连接至箭体壁面的氧排气连接器。发射前，排气阀由地面气源控制开闭。</w:t>
      </w:r>
    </w:p>
    <w:p>
      <w:pPr>
        <w:numPr>
          <w:ilvl w:val="0"/>
          <w:numId w:val="35"/>
        </w:numPr>
        <w:ind w:firstLineChars="0"/>
      </w:pPr>
      <w:r>
        <w:rPr>
          <w:rFonts w:hint="eastAsia"/>
        </w:rPr>
        <w:t>液氧输送模块</w:t>
      </w:r>
    </w:p>
    <w:p>
      <w:pPr>
        <w:ind w:left="420" w:firstLine="420" w:firstLineChars="0"/>
      </w:pPr>
      <w:r>
        <w:rPr>
          <w:rFonts w:hint="eastAsia"/>
        </w:rPr>
        <w:t>一级氧箱后底通过法兰连接液氧输送主管路，液氧输送主管路经过一级燃箱的隧道管后，连接至液氧分配器；液氧分配器的多通出口分别与一级9台发动机的氧入口法兰相连。在各台发动机的氧入口前设置氧蓄压器。</w:t>
      </w:r>
    </w:p>
    <w:p>
      <w:pPr>
        <w:numPr>
          <w:ilvl w:val="0"/>
          <w:numId w:val="35"/>
        </w:numPr>
        <w:ind w:firstLineChars="0"/>
      </w:pPr>
      <w:r>
        <w:rPr>
          <w:rFonts w:hint="eastAsia"/>
        </w:rPr>
        <w:t>预冷回流模块</w:t>
      </w:r>
    </w:p>
    <w:p>
      <w:pPr>
        <w:ind w:left="420" w:firstLine="420" w:firstLineChars="0"/>
      </w:pPr>
      <w:r>
        <w:rPr>
          <w:rFonts w:hint="eastAsia"/>
        </w:rPr>
        <w:t>从一子级发动机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氧主阀的回流口连接至预冷回流阀，9台发动机的预冷回流管路汇集合一后，经舱壁外的长排罩引至一级氧箱后底的回流口法兰；在氧箱内部提前安装回流管至一定高度；在预冷回流管底部安装引射器。加注过程中，采用自然循环预冷；一级发动机点火前，由地面供引射氦气进行引射预冷，强化预冷效果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5039995" cy="712978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l="52408" t="18349" r="27363" b="157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2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一级氧箱增压输送系统原理图</w:t>
      </w:r>
    </w:p>
    <w:p>
      <w:pPr>
        <w:pStyle w:val="55"/>
        <w:bidi w:val="0"/>
        <w:rPr>
          <w:rFonts w:hint="eastAsia"/>
          <w:lang w:val="en-US" w:eastAsia="zh-CN"/>
        </w:rPr>
      </w:pPr>
      <w:bookmarkStart w:id="80" w:name="_Toc15350"/>
      <w:r>
        <w:rPr>
          <w:rFonts w:hint="eastAsia"/>
          <w:lang w:val="en-US" w:eastAsia="zh-CN"/>
        </w:rPr>
        <w:t>一子级燃箱增压输送方案</w:t>
      </w:r>
      <w:bookmarkEnd w:id="80"/>
    </w:p>
    <w:p>
      <w:pPr>
        <w:ind w:firstLine="480"/>
      </w:pPr>
      <w:r>
        <w:rPr>
          <w:rFonts w:hint="eastAsia"/>
        </w:rPr>
        <w:t>一子级燃箱增压输送系统的原理图见下图。一级燃箱采用常温氦气不加温方式进行增压。需130L的高压气瓶17个，竖直安装于一级箱间段。采用4路电磁阀冗余的闭式增压方式。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5039995" cy="5753100"/>
            <wp:effectExtent l="0" t="0" r="0" b="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29690" t="13635" r="29630" b="1667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一级燃箱常温氦气增压系统原理图</w:t>
      </w:r>
    </w:p>
    <w:p>
      <w:pPr>
        <w:pStyle w:val="55"/>
        <w:bidi w:val="0"/>
        <w:rPr>
          <w:rFonts w:hint="eastAsia"/>
          <w:lang w:val="en-US" w:eastAsia="zh-CN"/>
        </w:rPr>
      </w:pPr>
      <w:bookmarkStart w:id="81" w:name="_Toc3771"/>
      <w:bookmarkStart w:id="82" w:name="_Toc25657"/>
      <w:r>
        <w:rPr>
          <w:rFonts w:hint="eastAsia"/>
          <w:lang w:val="en-US" w:eastAsia="zh-CN"/>
        </w:rPr>
        <w:t>管路</w:t>
      </w:r>
      <w:bookmarkEnd w:id="81"/>
      <w:r>
        <w:rPr>
          <w:rFonts w:hint="eastAsia"/>
          <w:lang w:val="en-US" w:eastAsia="zh-CN"/>
        </w:rPr>
        <w:t>布局方案</w:t>
      </w:r>
      <w:bookmarkEnd w:id="82"/>
    </w:p>
    <w:p>
      <w:pPr>
        <w:pStyle w:val="56"/>
        <w:bidi w:val="0"/>
        <w:rPr>
          <w:rFonts w:hint="eastAsia"/>
        </w:rPr>
      </w:pPr>
      <w:r>
        <w:rPr>
          <w:rFonts w:hint="eastAsia"/>
        </w:rPr>
        <w:t>贮箱增压管路</w:t>
      </w:r>
    </w:p>
    <w:p>
      <w:pPr>
        <w:numPr>
          <w:ilvl w:val="0"/>
          <w:numId w:val="36"/>
        </w:numPr>
        <w:ind w:left="0" w:firstLine="482"/>
        <w:rPr>
          <w:b/>
          <w:bCs/>
        </w:rPr>
      </w:pPr>
      <w:r>
        <w:rPr>
          <w:rFonts w:hint="eastAsia"/>
          <w:b/>
          <w:bCs/>
        </w:rPr>
        <w:t>氧箱增压管路</w:t>
      </w:r>
    </w:p>
    <w:p>
      <w:pPr>
        <w:ind w:firstLine="480"/>
      </w:pPr>
      <w:r>
        <w:rPr>
          <w:rFonts w:hint="eastAsia"/>
        </w:rPr>
        <w:t>在一级尾段内，单台发动机通过液氧增压旁路从氧主阀后连接至氧蒸发器入口，通过气蚀文氏管控制自生增压流量；通过气氧汇集管将一级9台发动机的氧蒸发器出口管在机架附近汇集，汇集后通过自生增压主管从一级尾段的长排罩开口出舱，经长排罩内向上，进入级间段内部，与氧箱前底的增压入口法兰相连；箱内提前装增压消能器。氧自生增压主管数量1根，通径90mm，长度约41米，位于Ⅱ象限长排罩内。</w:t>
      </w:r>
    </w:p>
    <w:p>
      <w:pPr>
        <w:numPr>
          <w:ilvl w:val="0"/>
          <w:numId w:val="36"/>
        </w:numPr>
        <w:ind w:left="0" w:firstLine="482"/>
        <w:rPr>
          <w:b/>
          <w:bCs/>
        </w:rPr>
      </w:pPr>
      <w:r>
        <w:rPr>
          <w:rFonts w:hint="eastAsia"/>
          <w:b/>
          <w:bCs/>
        </w:rPr>
        <w:t>燃箱增压管路</w:t>
      </w:r>
    </w:p>
    <w:p>
      <w:pPr>
        <w:ind w:firstLine="480"/>
      </w:pPr>
      <w:r>
        <w:rPr>
          <w:rFonts w:hint="eastAsia"/>
        </w:rPr>
        <w:t>一级燃箱增压所需的氦气瓶共17个，竖直安装于箱间段舱壁，通过氦气汇集管汇集后，与燃箱顶部的多路增压电磁阀模组相连后汇至一路，与燃箱顶部增压入口法兰相连；箱内提前装增压消能器。燃箱增压主管路通径30mm，在各分支路上设置节流环调整流量。</w:t>
      </w:r>
    </w:p>
    <w:p>
      <w:pPr>
        <w:ind w:firstLine="480"/>
      </w:pPr>
      <w:r>
        <w:rPr>
          <w:rFonts w:hint="eastAsia"/>
        </w:rPr>
        <w:t>考虑安装及各工况下的变形补偿，在管路上分段设置补偿器。</w:t>
      </w:r>
    </w:p>
    <w:p>
      <w:pPr>
        <w:ind w:firstLine="480"/>
      </w:pPr>
      <w:r>
        <w:rPr>
          <w:rFonts w:hint="eastAsia"/>
        </w:rPr>
        <w:t>主要管路的材料、通径及壁厚等参数见附表。</w:t>
      </w:r>
    </w:p>
    <w:p>
      <w:pPr>
        <w:pStyle w:val="56"/>
        <w:bidi w:val="0"/>
        <w:rPr>
          <w:rFonts w:hint="eastAsia"/>
        </w:rPr>
      </w:pPr>
      <w:r>
        <w:rPr>
          <w:rFonts w:hint="eastAsia"/>
        </w:rPr>
        <w:t>推进剂输送管路</w:t>
      </w:r>
    </w:p>
    <w:p>
      <w:pPr>
        <w:numPr>
          <w:ilvl w:val="0"/>
          <w:numId w:val="37"/>
        </w:numPr>
        <w:ind w:left="0" w:firstLine="482"/>
        <w:rPr>
          <w:b/>
          <w:bCs/>
        </w:rPr>
      </w:pPr>
      <w:r>
        <w:rPr>
          <w:rFonts w:hint="eastAsia"/>
          <w:b/>
          <w:bCs/>
        </w:rPr>
        <w:t>液氧输送管路</w:t>
      </w:r>
    </w:p>
    <w:p>
      <w:pPr>
        <w:ind w:firstLine="480"/>
      </w:pPr>
      <w:r>
        <w:rPr>
          <w:rFonts w:hint="eastAsia"/>
        </w:rPr>
        <w:t>从一级氧箱后底通过法兰连接液氧输送主管路（通径600mm），液氧输送主管路经过一级燃箱的隧道管后，连接至液氧分配器；液氧分配器的多通出口通过9根液氧输送支路（通径190mm）分别与一级9台发动机的氧入口法兰相连。</w:t>
      </w:r>
    </w:p>
    <w:p>
      <w:pPr>
        <w:numPr>
          <w:ilvl w:val="0"/>
          <w:numId w:val="37"/>
        </w:numPr>
        <w:ind w:left="0" w:firstLine="482"/>
        <w:rPr>
          <w:b/>
          <w:bCs/>
        </w:rPr>
      </w:pPr>
      <w:r>
        <w:rPr>
          <w:rFonts w:hint="eastAsia"/>
          <w:b/>
          <w:bCs/>
        </w:rPr>
        <w:t>燃料输送管路</w:t>
      </w:r>
    </w:p>
    <w:p>
      <w:pPr>
        <w:ind w:firstLine="480"/>
      </w:pPr>
      <w:r>
        <w:rPr>
          <w:rFonts w:hint="eastAsia"/>
        </w:rPr>
        <w:t>从一级燃箱后底出液法兰（9个），通过9根燃料输送管路（通径155mm），分别与一级9台发动机的燃料入口法兰相连。</w:t>
      </w:r>
    </w:p>
    <w:p>
      <w:pPr>
        <w:ind w:firstLine="480"/>
      </w:pPr>
      <w:r>
        <w:rPr>
          <w:rFonts w:hint="eastAsia"/>
        </w:rPr>
        <w:t>考虑安装及各工况下的变形补偿，在管路上分段设置补偿器。</w:t>
      </w:r>
    </w:p>
    <w:p>
      <w:pPr>
        <w:ind w:firstLine="480"/>
      </w:pPr>
      <w:r>
        <w:rPr>
          <w:rFonts w:hint="eastAsia"/>
        </w:rPr>
        <w:t>主要管路的材料、通径及壁厚等参数见附表。</w:t>
      </w:r>
    </w:p>
    <w:p>
      <w:pPr>
        <w:pStyle w:val="144"/>
        <w:numPr>
          <w:ilvl w:val="0"/>
          <w:numId w:val="0"/>
        </w:numPr>
      </w:pPr>
      <w:r>
        <w:rPr>
          <w:rFonts w:hint="eastAsia"/>
        </w:rPr>
        <w:drawing>
          <wp:inline distT="0" distB="0" distL="114300" distR="114300">
            <wp:extent cx="3354070" cy="3133090"/>
            <wp:effectExtent l="0" t="0" r="17780" b="10160"/>
            <wp:docPr id="23" name="图片 23" descr="5a6dffda28f245c8f6669a596b25d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5a6dffda28f245c8f6669a596b25d78"/>
                    <pic:cNvPicPr>
                      <a:picLocks noChangeAspect="1"/>
                    </pic:cNvPicPr>
                  </pic:nvPicPr>
                  <pic:blipFill>
                    <a:blip r:embed="rId15"/>
                    <a:srcRect r="3699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一子级推进剂输送管路示意图</w:t>
      </w:r>
    </w:p>
    <w:p>
      <w:pPr>
        <w:pStyle w:val="56"/>
        <w:bidi w:val="0"/>
        <w:rPr>
          <w:rFonts w:hint="eastAsia"/>
        </w:rPr>
      </w:pPr>
      <w:bookmarkStart w:id="83" w:name="_Toc31020"/>
      <w:r>
        <w:rPr>
          <w:rFonts w:hint="eastAsia"/>
        </w:rPr>
        <w:t>其它管路</w:t>
      </w:r>
      <w:bookmarkEnd w:id="83"/>
    </w:p>
    <w:p>
      <w:pPr>
        <w:ind w:firstLine="482"/>
        <w:rPr>
          <w:b/>
          <w:bCs/>
        </w:rPr>
      </w:pPr>
      <w:r>
        <w:rPr>
          <w:rFonts w:hint="eastAsia"/>
          <w:b/>
          <w:bCs/>
        </w:rPr>
        <w:t>吹除管路</w:t>
      </w:r>
      <w:r>
        <w:rPr>
          <w:rFonts w:hint="eastAsia"/>
        </w:rPr>
        <w:t>：包括舱内吹除、低温气封吹除、发动机吹除等。其中，舱内吹除采用环管形式；发动机吹除由一级尾端面的脱拔连接器提供气源，吹除介质为氮气，压力最高为4.0MPa。</w:t>
      </w:r>
    </w:p>
    <w:p>
      <w:pPr>
        <w:ind w:firstLine="482"/>
        <w:rPr>
          <w:b/>
          <w:bCs/>
        </w:rPr>
      </w:pPr>
      <w:r>
        <w:rPr>
          <w:rFonts w:hint="eastAsia"/>
          <w:b/>
          <w:bCs/>
        </w:rPr>
        <w:t>控制管路</w:t>
      </w:r>
      <w:r>
        <w:rPr>
          <w:rFonts w:hint="eastAsia"/>
        </w:rPr>
        <w:t>：单台发动机包含6路电动气阀及1个燃料排放阀。一子级发动机电动气阀的控制气路共9*7=63路，由一级尾段的控制气瓶提供控制气源，控制气源介质为氮气，压力为13.5MPa。</w:t>
      </w:r>
    </w:p>
    <w:p>
      <w:pPr>
        <w:ind w:firstLine="482"/>
      </w:pPr>
      <w:r>
        <w:rPr>
          <w:rFonts w:hint="eastAsia"/>
          <w:b/>
          <w:bCs/>
        </w:rPr>
        <w:t>测压管路</w:t>
      </w:r>
      <w:r>
        <w:rPr>
          <w:rFonts w:hint="eastAsia"/>
        </w:rPr>
        <w:t>：包括贮箱测压、发动机入口软管测压、蓄压器测压、增压气瓶测压、控制气瓶测压、吹除气瓶测压等。</w:t>
      </w:r>
    </w:p>
    <w:p>
      <w:pPr>
        <w:ind w:firstLine="482"/>
      </w:pPr>
      <w:r>
        <w:rPr>
          <w:rFonts w:hint="eastAsia"/>
          <w:b/>
          <w:bCs/>
        </w:rPr>
        <w:t>加注管路：</w:t>
      </w:r>
      <w:r>
        <w:rPr>
          <w:rFonts w:hint="eastAsia"/>
        </w:rPr>
        <w:t>一氧加注管由液氧分配器出口法兰引至一级后过渡段壁面，加注管通径150mm。一氧加注连接器位于一级后过渡段壁面Ⅰ偏Ⅱ象限45度位置处，距离尾端面高度约2000mm。一燃加注管由一级燃箱后底出液法兰引至后过渡段壁面，加注管通径150mm。一燃加注连接器位于一级后过渡段壁面Ⅰ偏Ⅳ象限45度位置处，距离尾端面高度约2000mm。</w:t>
      </w:r>
    </w:p>
    <w:p>
      <w:pPr>
        <w:ind w:firstLine="482"/>
      </w:pPr>
      <w:r>
        <w:rPr>
          <w:rFonts w:hint="eastAsia"/>
          <w:b/>
          <w:bCs/>
        </w:rPr>
        <w:t>排气管路：</w:t>
      </w:r>
      <w:r>
        <w:rPr>
          <w:rFonts w:hint="eastAsia"/>
        </w:rPr>
        <w:t>一级氧箱前底设置排气阀和保险阀，二者出口汇集后，通过排气管（通径100mm）连接至箭体壁面的氧排气口。氧排气口位于氧箱前短壳Ⅰ偏Ⅱ象限60度位置处。</w:t>
      </w:r>
    </w:p>
    <w:p>
      <w:pPr>
        <w:ind w:firstLine="482"/>
      </w:pPr>
      <w:r>
        <w:rPr>
          <w:rFonts w:hint="eastAsia"/>
          <w:b/>
          <w:bCs/>
        </w:rPr>
        <w:t>回流管路：</w:t>
      </w:r>
      <w:r>
        <w:rPr>
          <w:rFonts w:hint="eastAsia"/>
        </w:rPr>
        <w:t>回流管通径60mm，长度约17米，位于Ⅱ象限长排罩内。</w:t>
      </w:r>
    </w:p>
    <w:p>
      <w:pPr>
        <w:ind w:firstLine="480"/>
      </w:pPr>
      <w:r>
        <w:rPr>
          <w:rFonts w:hint="eastAsia"/>
        </w:rPr>
        <w:t>考虑安装及各工况下的变形补偿，在管路上分段设置补偿器。</w:t>
      </w:r>
    </w:p>
    <w:p>
      <w:pPr>
        <w:ind w:firstLine="480"/>
        <w:rPr>
          <w:rFonts w:hint="eastAsia"/>
        </w:rPr>
      </w:pPr>
      <w:r>
        <w:rPr>
          <w:rFonts w:hint="eastAsia"/>
        </w:rPr>
        <w:t>主要管路的材料、通径及壁厚等参数见附表。</w:t>
      </w:r>
    </w:p>
    <w:p>
      <w:pPr>
        <w:pStyle w:val="55"/>
        <w:bidi w:val="0"/>
        <w:rPr>
          <w:rFonts w:hint="eastAsia"/>
          <w:lang w:val="en-US" w:eastAsia="zh-CN"/>
        </w:rPr>
      </w:pPr>
      <w:bookmarkStart w:id="84" w:name="_Toc7896"/>
      <w:r>
        <w:rPr>
          <w:rFonts w:hint="eastAsia"/>
          <w:lang w:val="en-US" w:eastAsia="zh-CN"/>
        </w:rPr>
        <w:t>阀门</w:t>
      </w:r>
      <w:bookmarkEnd w:id="84"/>
    </w:p>
    <w:p>
      <w:pPr>
        <w:ind w:firstLine="480"/>
      </w:pPr>
      <w:r>
        <w:rPr>
          <w:rFonts w:hint="eastAsia"/>
        </w:rPr>
        <w:t>一子级增压输送系统的阀门类产品包括增压电磁阀、排气阀、保险阀、回流阀、排放阀、加注阀、单向阀、过滤器等共24个。其中，氧箱排气阀和燃箱排气阀各1个，氧箱保险阀和燃箱保险阀各1个，排气阀和保险阀组成模块使用，安装与贮箱前底，两个阀的出口汇成一根排气管，引出至箭体壁面外；过滤器安装于气瓶充气口或出气口，用于确保杂质不进入气瓶或贮箱；燃料排放阀用于发动机点火前燃料路的填充，一级9台发动机的排放管汇集成一根后，经燃料排放阀排放至发射台，发动机点火前关闭；氧箱和燃箱各设置测压单向阀1个，用于在地面测试阶段的贮箱压力测量；氧箱和燃箱各设置加注阀1个，氧箱加注阀安装于液氧分配器的出口法兰，燃箱加注阀安装于燃箱后底的加注口法兰，加注阀由地面加注系统控制打开和关闭。</w:t>
      </w:r>
    </w:p>
    <w:p>
      <w:pPr>
        <w:ind w:firstLine="480"/>
        <w:rPr>
          <w:sz w:val="22"/>
          <w:szCs w:val="22"/>
        </w:rPr>
      </w:pPr>
      <w:r>
        <w:rPr>
          <w:rFonts w:hint="eastAsia"/>
        </w:rPr>
        <w:t>一级增压输送系统主要阀门类产品的参数统计见附表。</w:t>
      </w:r>
    </w:p>
    <w:p>
      <w:pPr>
        <w:pStyle w:val="55"/>
        <w:bidi w:val="0"/>
        <w:rPr>
          <w:rFonts w:hint="eastAsia"/>
          <w:lang w:val="en-US" w:eastAsia="zh-CN"/>
        </w:rPr>
      </w:pPr>
      <w:bookmarkStart w:id="85" w:name="_Toc11185"/>
      <w:r>
        <w:rPr>
          <w:rFonts w:hint="eastAsia"/>
          <w:lang w:val="en-US" w:eastAsia="zh-CN"/>
        </w:rPr>
        <w:t>气瓶方案</w:t>
      </w:r>
      <w:bookmarkEnd w:id="85"/>
    </w:p>
    <w:p>
      <w:pPr>
        <w:pStyle w:val="56"/>
        <w:bidi w:val="0"/>
      </w:pPr>
      <w:bookmarkStart w:id="86" w:name="_Toc9818"/>
      <w:r>
        <w:rPr>
          <w:rFonts w:hint="eastAsia"/>
        </w:rPr>
        <w:t>贮箱增压气瓶</w:t>
      </w:r>
      <w:bookmarkEnd w:id="86"/>
    </w:p>
    <w:p>
      <w:pPr>
        <w:ind w:firstLine="480"/>
      </w:pPr>
      <w:r>
        <w:rPr>
          <w:rFonts w:hint="eastAsia"/>
        </w:rPr>
        <w:t>根据一级燃箱增压所需氦气总量，考虑尺寸安装约束和氦气充装压力等因素，一级增压气瓶暂定选取130-35T（碳纤维缠绕铝内胆方案），数量17个，气瓶几何尺寸和工作压力见下表。增压气瓶通过支架竖直安装于一级箱间段侧壁。</w:t>
      </w:r>
    </w:p>
    <w:p>
      <w:pPr>
        <w:pStyle w:val="144"/>
        <w:numPr>
          <w:ilvl w:val="0"/>
          <w:numId w:val="0"/>
        </w:numPr>
      </w:pPr>
      <w:r>
        <w:drawing>
          <wp:inline distT="0" distB="0" distL="114300" distR="114300">
            <wp:extent cx="5008880" cy="1688465"/>
            <wp:effectExtent l="0" t="0" r="1270" b="6985"/>
            <wp:docPr id="24" name="图片 24" descr="1689677614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89677614493"/>
                    <pic:cNvPicPr>
                      <a:picLocks noChangeAspect="1"/>
                    </pic:cNvPicPr>
                  </pic:nvPicPr>
                  <pic:blipFill>
                    <a:blip r:embed="rId16"/>
                    <a:srcRect b="30292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before="156" w:beforeLines="50" w:after="10"/>
        <w:ind w:firstLine="482"/>
        <w:rPr>
          <w:sz w:val="24"/>
        </w:rPr>
      </w:pPr>
      <w:r>
        <w:rPr>
          <w:rFonts w:hint="eastAsia"/>
          <w:sz w:val="24"/>
        </w:rPr>
        <w:t>一子级拟选用增压气瓶参数（130-35T）</w:t>
      </w:r>
    </w:p>
    <w:p>
      <w:pPr>
        <w:pStyle w:val="144"/>
        <w:numPr>
          <w:ilvl w:val="0"/>
          <w:numId w:val="0"/>
        </w:numPr>
        <w:spacing w:line="240" w:lineRule="auto"/>
      </w:pPr>
    </w:p>
    <w:p>
      <w:pPr>
        <w:pStyle w:val="144"/>
        <w:numPr>
          <w:ilvl w:val="0"/>
          <w:numId w:val="0"/>
        </w:numPr>
      </w:pPr>
      <w:r>
        <w:rPr>
          <w:rFonts w:hint="eastAsia"/>
        </w:rPr>
        <w:drawing>
          <wp:inline distT="0" distB="0" distL="114300" distR="114300">
            <wp:extent cx="4233545" cy="1974215"/>
            <wp:effectExtent l="0" t="0" r="14605" b="6985"/>
            <wp:docPr id="25" name="图片 25" descr="169165898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91658986155"/>
                    <pic:cNvPicPr>
                      <a:picLocks noChangeAspect="1"/>
                    </pic:cNvPicPr>
                  </pic:nvPicPr>
                  <pic:blipFill>
                    <a:blip r:embed="rId17"/>
                    <a:srcRect b="7034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 w:line="240" w:lineRule="auto"/>
        <w:ind w:left="0" w:firstLine="482"/>
        <w:rPr>
          <w:sz w:val="24"/>
        </w:rPr>
      </w:pPr>
      <w:r>
        <w:rPr>
          <w:rFonts w:hint="eastAsia"/>
          <w:sz w:val="24"/>
        </w:rPr>
        <w:t>一子级增压系统拟选用气瓶与箱间段的尺寸关系</w:t>
      </w:r>
    </w:p>
    <w:p>
      <w:pPr>
        <w:pStyle w:val="56"/>
        <w:bidi w:val="0"/>
        <w:rPr>
          <w:rFonts w:hint="eastAsia"/>
        </w:rPr>
      </w:pPr>
      <w:bookmarkStart w:id="87" w:name="_Toc5451"/>
      <w:r>
        <w:rPr>
          <w:rFonts w:hint="eastAsia"/>
        </w:rPr>
        <w:t>控制气瓶</w:t>
      </w:r>
      <w:bookmarkEnd w:id="87"/>
    </w:p>
    <w:p>
      <w:pPr>
        <w:ind w:firstLine="480"/>
      </w:pPr>
      <w:r>
        <w:rPr>
          <w:rFonts w:hint="eastAsia"/>
        </w:rPr>
        <w:t>一级发动机控制气瓶（发动机配）采用球形气瓶，单个容积7.2L，共9个，发射前充装13.5MPa氮气（直接出气，不配减压阀，使用末压需保证高于11MPa）。</w:t>
      </w:r>
    </w:p>
    <w:p>
      <w:pPr>
        <w:pStyle w:val="56"/>
        <w:bidi w:val="0"/>
        <w:rPr>
          <w:rFonts w:hint="eastAsia"/>
        </w:rPr>
      </w:pPr>
      <w:bookmarkStart w:id="88" w:name="_Toc5016"/>
      <w:r>
        <w:rPr>
          <w:rFonts w:hint="eastAsia"/>
        </w:rPr>
        <w:t>吹除气瓶</w:t>
      </w:r>
      <w:bookmarkEnd w:id="88"/>
    </w:p>
    <w:p>
      <w:pPr>
        <w:ind w:firstLine="480"/>
      </w:pPr>
      <w:r>
        <w:rPr>
          <w:rFonts w:hint="eastAsia"/>
        </w:rPr>
        <w:t>一级发动机起飞前采用地面吹除，起飞后无需吹除，箭上不配吹除气瓶。</w:t>
      </w:r>
    </w:p>
    <w:p>
      <w:pPr>
        <w:pStyle w:val="55"/>
        <w:bidi w:val="0"/>
      </w:pPr>
      <w:bookmarkStart w:id="89" w:name="_Toc2615"/>
      <w:r>
        <w:rPr>
          <w:rFonts w:hint="eastAsia"/>
        </w:rPr>
        <w:t>其它组件</w:t>
      </w:r>
      <w:bookmarkEnd w:id="89"/>
    </w:p>
    <w:p>
      <w:pPr>
        <w:pStyle w:val="56"/>
        <w:bidi w:val="0"/>
      </w:pPr>
      <w:r>
        <w:rPr>
          <w:rFonts w:hint="eastAsia"/>
        </w:rPr>
        <w:t>液氧</w:t>
      </w:r>
      <w:r>
        <w:rPr>
          <w:rFonts w:hint="eastAsia"/>
          <w:lang w:val="en-US" w:eastAsia="zh-CN"/>
        </w:rPr>
        <w:t>蓄压</w:t>
      </w:r>
      <w:r>
        <w:rPr>
          <w:rFonts w:hint="eastAsia"/>
        </w:rPr>
        <w:t>分配器</w:t>
      </w:r>
    </w:p>
    <w:p>
      <w:pPr>
        <w:ind w:firstLine="480"/>
      </w:pPr>
      <w:r>
        <w:rPr>
          <w:rFonts w:hint="eastAsia"/>
        </w:rPr>
        <w:t>一子级采用9台发动机并联，因此需利用分配器将液氧主输送管的流量分配至9台发动机，同时兼顾液氧加注/泄出、蓄压器安装等功能，因此设计球形十通，顶部与液氧输送主管通过法兰连接，侧面及下方通过法兰与液氧输送支管及加注泄出管相连。</w:t>
      </w:r>
    </w:p>
    <w:p>
      <w:pPr>
        <w:ind w:firstLine="480"/>
      </w:pPr>
      <w:r>
        <w:rPr>
          <w:rFonts w:hint="eastAsia"/>
        </w:rPr>
        <w:t>液氧分配器的基本形式示意图见下图，中心球体直径800mm，顶部入口法兰的通径600mm，侧面及下方10个出口法兰的通径190mm。</w:t>
      </w:r>
    </w:p>
    <w:p>
      <w:pPr>
        <w:ind w:firstLine="480"/>
      </w:pPr>
      <w:r>
        <w:rPr>
          <w:rFonts w:hint="eastAsia"/>
        </w:rPr>
        <w:t>考虑变形协调及总装便利性，液氧分配器通过转接支架安装与机架上。</w:t>
      </w:r>
    </w:p>
    <w:p>
      <w:pPr>
        <w:ind w:firstLine="480"/>
      </w:pPr>
      <w:r>
        <w:rPr>
          <w:rFonts w:hint="eastAsia"/>
        </w:rPr>
        <w:t>多通分配器存在压力跳变的风险，由速度偏移带来的螺旋流引起。在分配器内部加入十字隔板可消除。</w:t>
      </w:r>
    </w:p>
    <w:p>
      <w:pPr>
        <w:pStyle w:val="59"/>
        <w:numPr>
          <w:ilvl w:val="5"/>
          <w:numId w:val="0"/>
        </w:numPr>
        <w:jc w:val="center"/>
      </w:pPr>
      <w:r>
        <w:rPr>
          <w:rFonts w:hint="eastAsia"/>
        </w:rPr>
        <w:drawing>
          <wp:inline distT="0" distB="0" distL="114300" distR="114300">
            <wp:extent cx="4205605" cy="2110740"/>
            <wp:effectExtent l="0" t="0" r="4445" b="3810"/>
            <wp:docPr id="27" name="图片 27" descr="1697539615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97539615176"/>
                    <pic:cNvPicPr>
                      <a:picLocks noChangeAspect="1"/>
                    </pic:cNvPicPr>
                  </pic:nvPicPr>
                  <pic:blipFill>
                    <a:blip r:embed="rId18"/>
                    <a:srcRect b="6949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 w:line="240" w:lineRule="auto"/>
        <w:ind w:left="0" w:firstLine="482"/>
        <w:rPr>
          <w:sz w:val="24"/>
        </w:rPr>
      </w:pPr>
      <w:r>
        <w:rPr>
          <w:rFonts w:hint="eastAsia"/>
          <w:sz w:val="24"/>
        </w:rPr>
        <w:t xml:space="preserve"> 一子级液氧分配器示意图</w:t>
      </w:r>
    </w:p>
    <w:p>
      <w:pPr>
        <w:pStyle w:val="56"/>
        <w:bidi w:val="0"/>
        <w:rPr>
          <w:rFonts w:hint="eastAsia"/>
        </w:rPr>
      </w:pPr>
      <w:r>
        <w:rPr>
          <w:rFonts w:hint="eastAsia"/>
        </w:rPr>
        <w:t>蓄压器</w:t>
      </w:r>
    </w:p>
    <w:p>
      <w:pPr>
        <w:ind w:firstLine="480"/>
      </w:pPr>
      <w:r>
        <w:rPr>
          <w:rFonts w:hint="eastAsia"/>
          <w:lang w:eastAsia="zh-CN"/>
        </w:rPr>
        <w:t>XX-1</w:t>
      </w:r>
      <w:r>
        <w:rPr>
          <w:rFonts w:hint="eastAsia"/>
        </w:rPr>
        <w:t>火箭全箭规模较大，结构频率较低，同时一级氧箱输送管路较长，参考国内外相近规模火箭的研制经验，</w:t>
      </w:r>
      <w:r>
        <w:rPr>
          <w:rFonts w:hint="eastAsia"/>
          <w:lang w:eastAsia="zh-CN"/>
        </w:rPr>
        <w:t>XX-1</w:t>
      </w:r>
      <w:r>
        <w:rPr>
          <w:rFonts w:hint="eastAsia"/>
        </w:rPr>
        <w:t>可能存在推进剂输送路和全箭结构耦合的风险，即POGO振动问题，因此在论证阶段考虑设置蓄压器进行POGO抑制。在详细设计阶段，根据深入的POGO分析结果，确定设置蓄压器的必要性以及蓄压器的技术指标要求。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3996055" cy="2675255"/>
            <wp:effectExtent l="0" t="0" r="4445" b="10795"/>
            <wp:docPr id="47" name="图片 47" descr="170494585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0494585688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各火箭出现的POGO振动问题</w:t>
      </w:r>
    </w:p>
    <w:p>
      <w:pPr>
        <w:pStyle w:val="59"/>
        <w:numPr>
          <w:ilvl w:val="5"/>
          <w:numId w:val="0"/>
        </w:numPr>
        <w:ind w:firstLine="480" w:firstLineChars="200"/>
      </w:pPr>
      <w:r>
        <w:rPr>
          <w:rFonts w:hint="eastAsia"/>
        </w:rPr>
        <w:t>常见的蓄压器方案有膜盒式和注气式，不同蓄压器的优缺点对比见下图。</w:t>
      </w:r>
    </w:p>
    <w:p>
      <w:pPr>
        <w:pStyle w:val="80"/>
        <w:ind w:firstLine="482"/>
      </w:pPr>
      <w:r>
        <w:rPr>
          <w:rFonts w:hint="eastAsia"/>
        </w:rPr>
        <w:t>不同蓄压器方案对比</w:t>
      </w:r>
    </w:p>
    <w:tbl>
      <w:tblPr>
        <w:tblStyle w:val="44"/>
        <w:tblW w:w="901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7"/>
        <w:gridCol w:w="2551"/>
        <w:gridCol w:w="1649"/>
        <w:gridCol w:w="1725"/>
        <w:gridCol w:w="22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88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类别</w:t>
            </w:r>
          </w:p>
        </w:tc>
        <w:tc>
          <w:tcPr>
            <w:tcW w:w="255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示意图</w:t>
            </w:r>
          </w:p>
        </w:tc>
        <w:tc>
          <w:tcPr>
            <w:tcW w:w="164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型号应用</w:t>
            </w:r>
          </w:p>
        </w:tc>
        <w:tc>
          <w:tcPr>
            <w:tcW w:w="1725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优点</w:t>
            </w:r>
          </w:p>
        </w:tc>
        <w:tc>
          <w:tcPr>
            <w:tcW w:w="2205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30" w:hRule="atLeast"/>
          <w:jc w:val="center"/>
        </w:trPr>
        <w:tc>
          <w:tcPr>
            <w:tcW w:w="887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膜盒式</w:t>
            </w:r>
          </w:p>
        </w:tc>
        <w:tc>
          <w:tcPr>
            <w:tcW w:w="2551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ascii="楷体" w:hAnsi="楷体" w:eastAsia="楷体" w:cs="楷体"/>
                <w:sz w:val="20"/>
                <w:szCs w:val="22"/>
              </w:rPr>
              <w:drawing>
                <wp:inline distT="0" distB="0" distL="114300" distR="114300">
                  <wp:extent cx="1371600" cy="1292860"/>
                  <wp:effectExtent l="0" t="0" r="0" b="2540"/>
                  <wp:docPr id="30" name="图片 30" descr="1697680968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169768096869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b="18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9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9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Titan III</w:t>
            </w: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国内较多型号</w:t>
            </w: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长五一级</w:t>
            </w:r>
          </w:p>
        </w:tc>
        <w:tc>
          <w:tcPr>
            <w:tcW w:w="1725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技术成熟度高</w:t>
            </w:r>
          </w:p>
        </w:tc>
        <w:tc>
          <w:tcPr>
            <w:tcW w:w="2205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成本较高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2" w:hRule="atLeast"/>
          <w:jc w:val="center"/>
        </w:trPr>
        <w:tc>
          <w:tcPr>
            <w:tcW w:w="887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注气式</w:t>
            </w:r>
          </w:p>
        </w:tc>
        <w:tc>
          <w:tcPr>
            <w:tcW w:w="2551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ascii="楷体" w:hAnsi="楷体" w:eastAsia="楷体" w:cs="楷体"/>
                <w:sz w:val="20"/>
                <w:szCs w:val="22"/>
              </w:rPr>
              <w:drawing>
                <wp:inline distT="0" distB="0" distL="114300" distR="114300">
                  <wp:extent cx="1352550" cy="1293495"/>
                  <wp:effectExtent l="0" t="0" r="0" b="1905"/>
                  <wp:docPr id="32" name="图片 32" descr="1697681003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169768100327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b="2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9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土星5，液氧</w:t>
            </w:r>
          </w:p>
        </w:tc>
        <w:tc>
          <w:tcPr>
            <w:tcW w:w="1725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结构简单，可靠；</w:t>
            </w: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性能易调节。</w:t>
            </w:r>
          </w:p>
        </w:tc>
        <w:tc>
          <w:tcPr>
            <w:tcW w:w="2205" w:type="dxa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发动机启动等瞬态过程有夹气风险；</w:t>
            </w:r>
          </w:p>
        </w:tc>
      </w:tr>
    </w:tbl>
    <w:p>
      <w:pPr>
        <w:pStyle w:val="144"/>
        <w:numPr>
          <w:ilvl w:val="0"/>
          <w:numId w:val="0"/>
        </w:numPr>
        <w:spacing w:line="240" w:lineRule="auto"/>
        <w:rPr>
          <w:rFonts w:hint="eastAsia" w:ascii="楷体" w:hAnsi="楷体" w:eastAsia="楷体" w:cs="楷体"/>
          <w:sz w:val="20"/>
          <w:szCs w:val="22"/>
        </w:rPr>
      </w:pPr>
      <w:r>
        <w:rPr>
          <w:rFonts w:hint="eastAsia" w:ascii="楷体" w:hAnsi="楷体" w:eastAsia="楷体" w:cs="楷体"/>
          <w:sz w:val="20"/>
          <w:szCs w:val="22"/>
        </w:rPr>
        <w:drawing>
          <wp:inline distT="0" distB="0" distL="114300" distR="114300">
            <wp:extent cx="3938270" cy="2019935"/>
            <wp:effectExtent l="0" t="0" r="5080" b="18415"/>
            <wp:docPr id="33" name="图片 33" descr="1698283435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98283435488"/>
                    <pic:cNvPicPr>
                      <a:picLocks noChangeAspect="1"/>
                    </pic:cNvPicPr>
                  </pic:nvPicPr>
                  <pic:blipFill>
                    <a:blip r:embed="rId22"/>
                    <a:srcRect t="18707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35100" cy="3507105"/>
            <wp:effectExtent l="0" t="0" r="17145" b="12700"/>
            <wp:docPr id="62" name="图片 62" descr="9b2786b2c534c161a5e7ad70aab03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9b2786b2c534c161a5e7ad70aab03e7"/>
                    <pic:cNvPicPr>
                      <a:picLocks noChangeAspect="1"/>
                    </pic:cNvPicPr>
                  </pic:nvPicPr>
                  <pic:blipFill>
                    <a:blip r:embed="rId23">
                      <a:lum bright="6000" contrast="24000"/>
                    </a:blip>
                    <a:srcRect l="28913" t="25884" r="33784" b="2290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351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不同蓄压器优劣势对比</w:t>
      </w:r>
    </w:p>
    <w:p>
      <w:pPr>
        <w:pStyle w:val="59"/>
        <w:numPr>
          <w:ilvl w:val="5"/>
          <w:numId w:val="0"/>
        </w:numPr>
        <w:ind w:firstLine="480" w:firstLineChars="200"/>
      </w:pPr>
      <w:r>
        <w:rPr>
          <w:rFonts w:hint="eastAsia"/>
        </w:rPr>
        <w:t>综合考虑多种因素，</w:t>
      </w:r>
      <w:r>
        <w:rPr>
          <w:rFonts w:hint="eastAsia"/>
          <w:lang w:eastAsia="zh-CN"/>
        </w:rPr>
        <w:t>XX-1</w:t>
      </w:r>
      <w:r>
        <w:rPr>
          <w:rFonts w:hint="eastAsia"/>
        </w:rPr>
        <w:t>火箭拟选用长征七号火箭采用的蓄压器。该蓄压器用于YF-100发动机，由航天爱锐配套。</w:t>
      </w:r>
    </w:p>
    <w:p>
      <w:pPr>
        <w:pStyle w:val="144"/>
        <w:numPr>
          <w:ilvl w:val="0"/>
          <w:numId w:val="0"/>
        </w:numPr>
        <w:spacing w:before="156" w:beforeLines="50" w:after="10"/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4391025" cy="2270760"/>
            <wp:effectExtent l="0" t="0" r="9525" b="15240"/>
            <wp:docPr id="28" name="图片 28" descr="170141911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701419111499"/>
                    <pic:cNvPicPr>
                      <a:picLocks noChangeAspect="1"/>
                    </pic:cNvPicPr>
                  </pic:nvPicPr>
                  <pic:blipFill>
                    <a:blip r:embed="rId24"/>
                    <a:srcRect t="6494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某膜盒式蓄压器产品图</w:t>
      </w:r>
    </w:p>
    <w:p>
      <w:pPr>
        <w:pStyle w:val="144"/>
        <w:numPr>
          <w:ilvl w:val="0"/>
          <w:numId w:val="0"/>
        </w:numPr>
        <w:rPr>
          <w:sz w:val="24"/>
        </w:rPr>
      </w:pPr>
      <w:r>
        <w:rPr>
          <w:sz w:val="24"/>
        </w:rPr>
        <w:drawing>
          <wp:inline distT="0" distB="0" distL="114300" distR="114300">
            <wp:extent cx="3274695" cy="2912745"/>
            <wp:effectExtent l="0" t="0" r="1905" b="1905"/>
            <wp:docPr id="29" name="图片 29" descr="1699842995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6998429958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>某膜盒式蓄压器产品与目前发动机布局关系</w:t>
      </w:r>
    </w:p>
    <w:p>
      <w:pPr>
        <w:pStyle w:val="144"/>
        <w:numPr>
          <w:ilvl w:val="0"/>
          <w:numId w:val="0"/>
        </w:numPr>
        <w:spacing w:after="156" w:afterLines="50"/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97225" cy="3629025"/>
            <wp:effectExtent l="0" t="0" r="3175" b="9525"/>
            <wp:docPr id="7" name="图片 7" descr="175127903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5127903725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蓄压分配器一体化设计方案</w:t>
      </w:r>
    </w:p>
    <w:p>
      <w:pPr>
        <w:pStyle w:val="54"/>
        <w:bidi w:val="0"/>
        <w:rPr>
          <w:rFonts w:hint="eastAsia"/>
        </w:rPr>
      </w:pPr>
      <w:bookmarkStart w:id="90" w:name="_Toc28131"/>
      <w:r>
        <w:rPr>
          <w:rFonts w:hint="eastAsia"/>
        </w:rPr>
        <w:t>二子级增压输送系统方案</w:t>
      </w:r>
      <w:bookmarkEnd w:id="90"/>
    </w:p>
    <w:p>
      <w:pPr>
        <w:ind w:firstLine="480"/>
      </w:pPr>
      <w:r>
        <w:rPr>
          <w:rFonts w:hint="eastAsia"/>
        </w:rPr>
        <w:t>根据之前方案对比分析，二子级氧箱采用自生增压方案，燃箱采用常温氦气（不加温）增压方案。本节对二子级增压输送系统方案的系统组成、关键组件等进行详梳理。</w:t>
      </w:r>
    </w:p>
    <w:p>
      <w:pPr>
        <w:pStyle w:val="55"/>
        <w:bidi w:val="0"/>
      </w:pPr>
      <w:bookmarkStart w:id="91" w:name="_Toc23000"/>
      <w:r>
        <w:rPr>
          <w:rFonts w:hint="eastAsia"/>
        </w:rPr>
        <w:t>二子级氧箱增压输送方案</w:t>
      </w:r>
      <w:bookmarkEnd w:id="91"/>
    </w:p>
    <w:p>
      <w:pPr>
        <w:ind w:firstLine="480"/>
      </w:pPr>
      <w:r>
        <w:rPr>
          <w:rFonts w:hint="eastAsia"/>
        </w:rPr>
        <w:t>二子级氧箱自生增压系统的原理图见下图。方案描述如下。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5039995" cy="5687695"/>
            <wp:effectExtent l="0" t="0" r="0" b="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rcRect l="30982" t="6337" r="33816" b="1830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68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before="156" w:beforeLines="50" w:after="10"/>
        <w:ind w:firstLine="482"/>
        <w:rPr>
          <w:sz w:val="24"/>
        </w:rPr>
      </w:pPr>
      <w:r>
        <w:rPr>
          <w:rFonts w:hint="eastAsia"/>
          <w:sz w:val="24"/>
        </w:rPr>
        <w:t xml:space="preserve"> 二级氧箱增压输送系统原理图</w:t>
      </w:r>
    </w:p>
    <w:p>
      <w:pPr>
        <w:numPr>
          <w:ilvl w:val="0"/>
          <w:numId w:val="35"/>
        </w:numPr>
        <w:ind w:firstLineChars="0"/>
      </w:pPr>
      <w:r>
        <w:rPr>
          <w:rFonts w:hint="eastAsia"/>
        </w:rPr>
        <w:t>贮箱增压模块</w:t>
      </w:r>
    </w:p>
    <w:p>
      <w:pPr>
        <w:ind w:left="420" w:firstLine="420" w:firstLineChars="0"/>
      </w:pPr>
      <w:r>
        <w:rPr>
          <w:rFonts w:hint="eastAsia"/>
        </w:rPr>
        <w:t>从二子级发动机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V的氧泵后，将小流量液氧经增压旁路引至氧换热器，换热器出口接增压管，增压管设置膜片阀和过滤器，之后经过舱壁外的长排罩沿贮箱向上，至二级氧箱前底，通过增压法兰进入二级氧箱内；氧箱内提前安装增压消能器。</w:t>
      </w:r>
    </w:p>
    <w:p>
      <w:pPr>
        <w:ind w:left="420" w:firstLine="420" w:firstLineChars="0"/>
      </w:pPr>
      <w:r>
        <w:rPr>
          <w:rFonts w:hint="eastAsia"/>
        </w:rPr>
        <w:t>二级点火前，由二级补压系统对二级氧箱进行补压，保证其满足点火条件。</w:t>
      </w:r>
    </w:p>
    <w:p>
      <w:pPr>
        <w:numPr>
          <w:ilvl w:val="0"/>
          <w:numId w:val="35"/>
        </w:numPr>
        <w:ind w:firstLineChars="0"/>
      </w:pPr>
      <w:r>
        <w:rPr>
          <w:rFonts w:hint="eastAsia"/>
        </w:rPr>
        <w:t>贮箱排气模块</w:t>
      </w:r>
    </w:p>
    <w:p>
      <w:pPr>
        <w:ind w:left="420" w:firstLine="420" w:firstLineChars="0"/>
      </w:pPr>
      <w:r>
        <w:rPr>
          <w:rFonts w:hint="eastAsia"/>
        </w:rPr>
        <w:t>二级氧箱前底设置排气阀和保险阀，二者出口汇集后，连接至箭体壁面的氧排气连接器。</w:t>
      </w:r>
    </w:p>
    <w:p>
      <w:pPr>
        <w:numPr>
          <w:ilvl w:val="0"/>
          <w:numId w:val="35"/>
        </w:numPr>
        <w:ind w:firstLineChars="0"/>
      </w:pPr>
      <w:r>
        <w:rPr>
          <w:rFonts w:hint="eastAsia"/>
        </w:rPr>
        <w:t>液氧输送模块</w:t>
      </w:r>
    </w:p>
    <w:p>
      <w:pPr>
        <w:ind w:left="420" w:firstLine="420" w:firstLineChars="0"/>
      </w:pPr>
      <w:r>
        <w:rPr>
          <w:rFonts w:hint="eastAsia"/>
        </w:rPr>
        <w:t>二级氧箱底部通过法兰连接液氧输送主管路，液氧输送主管路经过燃箱隧道管后，与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V的氧入口相连。</w:t>
      </w:r>
    </w:p>
    <w:p>
      <w:pPr>
        <w:numPr>
          <w:ilvl w:val="0"/>
          <w:numId w:val="35"/>
        </w:numPr>
        <w:ind w:firstLineChars="0"/>
      </w:pPr>
      <w:r>
        <w:rPr>
          <w:rFonts w:hint="eastAsia"/>
        </w:rPr>
        <w:t>预冷回流模块</w:t>
      </w:r>
    </w:p>
    <w:p>
      <w:pPr>
        <w:ind w:left="420" w:firstLine="420" w:firstLineChars="0"/>
      </w:pPr>
      <w:r>
        <w:rPr>
          <w:rFonts w:hint="eastAsia"/>
        </w:rPr>
        <w:t>二子级发动机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V从氧泵主阀的回流口引至预冷回流阀，回流管经舱壁外的长排罩引至二级氧箱后底的回流口法兰，在氧箱内部提前安装回流管至一定高度；预冷回流阀的排放口接排放阀，二级点火前通过排放液氧，强化排放效果，满足二级发动机点火条件。</w:t>
      </w:r>
    </w:p>
    <w:p>
      <w:pPr>
        <w:pStyle w:val="55"/>
        <w:bidi w:val="0"/>
        <w:rPr>
          <w:rFonts w:hint="eastAsia"/>
        </w:rPr>
      </w:pPr>
      <w:bookmarkStart w:id="92" w:name="_Toc21249"/>
      <w:r>
        <w:rPr>
          <w:rFonts w:hint="eastAsia"/>
        </w:rPr>
        <w:t>二子级燃箱增压输送方案</w:t>
      </w:r>
      <w:bookmarkEnd w:id="92"/>
    </w:p>
    <w:p>
      <w:pPr>
        <w:ind w:firstLine="480"/>
      </w:pPr>
      <w:r>
        <w:rPr>
          <w:rFonts w:hint="eastAsia"/>
        </w:rPr>
        <w:t>二子级燃箱增压输送系统的原理图见下图。二级燃箱采用常温氦气不加温方式进行增压。需130L高压气瓶2个，安装于二级机架处。采用闭式增压，即通过3路压力传感器测量燃箱箱压，通过增压控制器控制3路增压电磁阀的开闭；3路增压电磁阀包括主路（常开）、副路和备份路，各路通过不同通径的节流环控制增压气体流量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5039995" cy="3836670"/>
            <wp:effectExtent l="0" t="0" r="0" b="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rcRect l="36958" t="32499" r="39131" b="255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ind w:firstLine="482"/>
        <w:rPr>
          <w:sz w:val="24"/>
        </w:rPr>
      </w:pPr>
      <w:r>
        <w:rPr>
          <w:rFonts w:hint="eastAsia"/>
          <w:sz w:val="24"/>
        </w:rPr>
        <w:t xml:space="preserve"> 二级燃箱常温氦气增压系统原理图</w:t>
      </w:r>
    </w:p>
    <w:p>
      <w:pPr>
        <w:pStyle w:val="55"/>
        <w:bidi w:val="0"/>
        <w:rPr>
          <w:rFonts w:hint="eastAsia"/>
        </w:rPr>
      </w:pPr>
      <w:bookmarkStart w:id="93" w:name="_Toc27291"/>
      <w:r>
        <w:rPr>
          <w:rFonts w:hint="eastAsia"/>
        </w:rPr>
        <w:t>管路布局方案</w:t>
      </w:r>
      <w:bookmarkEnd w:id="93"/>
    </w:p>
    <w:p>
      <w:pPr>
        <w:pStyle w:val="56"/>
        <w:bidi w:val="0"/>
      </w:pPr>
      <w:r>
        <w:rPr>
          <w:rFonts w:hint="eastAsia"/>
        </w:rPr>
        <w:t>贮箱增压管路</w:t>
      </w:r>
    </w:p>
    <w:p>
      <w:pPr>
        <w:numPr>
          <w:ilvl w:val="0"/>
          <w:numId w:val="38"/>
        </w:numPr>
        <w:ind w:left="0" w:firstLine="482"/>
        <w:rPr>
          <w:b/>
          <w:bCs/>
        </w:rPr>
      </w:pPr>
      <w:r>
        <w:rPr>
          <w:rFonts w:hint="eastAsia"/>
          <w:b/>
          <w:bCs/>
        </w:rPr>
        <w:t>氧箱增压管路</w:t>
      </w:r>
    </w:p>
    <w:p>
      <w:pPr>
        <w:ind w:firstLine="480"/>
      </w:pPr>
      <w:r>
        <w:rPr>
          <w:rFonts w:hint="eastAsia"/>
        </w:rPr>
        <w:t>通过液氧增压旁路从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V发动机氧主阀后连接至氧蒸发器入口，通过气蚀文氏管控制自生增压流量；发动机的氧蒸发器出口管连接至气氧增压主管从二级尾段开口出舱，经长排罩内向上，由二级氧箱前短壳开口处进入箭体内部，与氧箱顶部的氧箱增压法兰相连。箱内提前装增压消能器。</w:t>
      </w:r>
    </w:p>
    <w:p>
      <w:pPr>
        <w:numPr>
          <w:ilvl w:val="0"/>
          <w:numId w:val="38"/>
        </w:numPr>
        <w:ind w:left="0" w:firstLine="482"/>
        <w:rPr>
          <w:b/>
          <w:bCs/>
        </w:rPr>
      </w:pPr>
      <w:r>
        <w:rPr>
          <w:rFonts w:hint="eastAsia"/>
          <w:b/>
          <w:bCs/>
        </w:rPr>
        <w:t>燃箱增压管路</w:t>
      </w:r>
    </w:p>
    <w:p>
      <w:pPr>
        <w:ind w:firstLine="480"/>
      </w:pPr>
      <w:r>
        <w:rPr>
          <w:rFonts w:hint="eastAsia"/>
        </w:rPr>
        <w:t>二级燃箱增压所需的氦气瓶共2个，安装于二级机架处，通过氦气瓶汇集管汇集后，与燃箱顶部的多路电磁阀增压模组相连，各路由节流环控制流量，后汇至一路，与燃箱顶部增压入口法兰相连。箱内提前装增压消能器。</w:t>
      </w:r>
    </w:p>
    <w:p>
      <w:pPr>
        <w:ind w:firstLine="480"/>
      </w:pPr>
      <w:r>
        <w:rPr>
          <w:rFonts w:hint="eastAsia"/>
        </w:rPr>
        <w:t>考虑安装及各工况下的变形补偿，在管路上分段设置补偿器。</w:t>
      </w:r>
    </w:p>
    <w:p>
      <w:pPr>
        <w:ind w:firstLine="480"/>
      </w:pPr>
      <w:r>
        <w:rPr>
          <w:rFonts w:hint="eastAsia"/>
        </w:rPr>
        <w:t>主要管路的材料、通径及壁厚等参数见附表。</w:t>
      </w:r>
    </w:p>
    <w:p>
      <w:pPr>
        <w:pStyle w:val="56"/>
        <w:bidi w:val="0"/>
        <w:rPr>
          <w:rFonts w:hint="eastAsia"/>
        </w:rPr>
      </w:pPr>
      <w:r>
        <w:rPr>
          <w:rFonts w:hint="eastAsia"/>
        </w:rPr>
        <w:t>推进剂输送管路</w:t>
      </w:r>
    </w:p>
    <w:p>
      <w:pPr>
        <w:numPr>
          <w:ilvl w:val="0"/>
          <w:numId w:val="39"/>
        </w:numPr>
        <w:ind w:left="0" w:firstLine="482"/>
        <w:rPr>
          <w:b/>
          <w:bCs/>
        </w:rPr>
      </w:pPr>
      <w:r>
        <w:rPr>
          <w:rFonts w:hint="eastAsia"/>
          <w:b/>
          <w:bCs/>
        </w:rPr>
        <w:t>液氧输送管路</w:t>
      </w:r>
    </w:p>
    <w:p>
      <w:pPr>
        <w:ind w:firstLine="480"/>
      </w:pPr>
      <w:r>
        <w:rPr>
          <w:rFonts w:hint="eastAsia"/>
        </w:rPr>
        <w:t>从二级氧箱后底通过法兰连接液氧输送主管路（通径160mm），液氧输送主管路经过二级燃箱的隧道管后，通过发动机液氧输送管（通径160mm），与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V机的氧入口法兰相连。</w:t>
      </w:r>
    </w:p>
    <w:p>
      <w:pPr>
        <w:numPr>
          <w:ilvl w:val="0"/>
          <w:numId w:val="39"/>
        </w:numPr>
        <w:ind w:left="0" w:firstLine="482"/>
        <w:rPr>
          <w:b/>
          <w:bCs/>
        </w:rPr>
      </w:pPr>
      <w:r>
        <w:rPr>
          <w:rFonts w:hint="eastAsia"/>
          <w:b/>
          <w:bCs/>
        </w:rPr>
        <w:t>燃料输送管路</w:t>
      </w:r>
    </w:p>
    <w:p>
      <w:pPr>
        <w:ind w:firstLine="480"/>
      </w:pPr>
      <w:r>
        <w:rPr>
          <w:rFonts w:hint="eastAsia"/>
        </w:rPr>
        <w:t>从二级燃箱后底出液法兰，通过燃料输送管（通径155mm），与</w:t>
      </w:r>
      <w:r>
        <w:rPr>
          <w:rFonts w:hint="eastAsia"/>
          <w:lang w:eastAsia="zh-CN"/>
        </w:rPr>
        <w:t>XX-111</w:t>
      </w:r>
      <w:r>
        <w:rPr>
          <w:rFonts w:hint="eastAsia"/>
        </w:rPr>
        <w:t>V发动机的燃料入口法兰相连。</w:t>
      </w:r>
    </w:p>
    <w:p>
      <w:pPr>
        <w:ind w:firstLine="480"/>
      </w:pPr>
      <w:r>
        <w:rPr>
          <w:rFonts w:hint="eastAsia"/>
        </w:rPr>
        <w:t>考虑安装及各工况下的变形补偿，在管路上分段设置补偿器。</w:t>
      </w:r>
    </w:p>
    <w:p>
      <w:pPr>
        <w:ind w:firstLine="480"/>
      </w:pPr>
      <w:r>
        <w:rPr>
          <w:rFonts w:hint="eastAsia"/>
        </w:rPr>
        <w:t>管路采用2A14铝合金材料，通径及壁厚等参数见附表。</w:t>
      </w:r>
    </w:p>
    <w:p>
      <w:pPr>
        <w:pStyle w:val="56"/>
        <w:bidi w:val="0"/>
        <w:rPr>
          <w:rFonts w:hint="eastAsia"/>
        </w:rPr>
      </w:pPr>
      <w:r>
        <w:rPr>
          <w:rFonts w:hint="eastAsia"/>
        </w:rPr>
        <w:t>其它管路</w:t>
      </w:r>
    </w:p>
    <w:p>
      <w:pPr>
        <w:ind w:firstLine="482"/>
        <w:rPr>
          <w:b/>
          <w:bCs/>
        </w:rPr>
      </w:pPr>
      <w:r>
        <w:rPr>
          <w:rFonts w:hint="eastAsia"/>
          <w:b/>
          <w:bCs/>
        </w:rPr>
        <w:t>吹除管路</w:t>
      </w:r>
      <w:r>
        <w:rPr>
          <w:rFonts w:hint="eastAsia"/>
        </w:rPr>
        <w:t>：包括舱内吹除、低温气封吹除、发动机吹除等，发射前由一级尾端面的脱拔连接器供控制气源，吹除介质为氮气，压力最高为4.0MPa（强吹）。起飞后由二级箭上吹除气瓶供气。</w:t>
      </w:r>
    </w:p>
    <w:p>
      <w:pPr>
        <w:ind w:firstLine="482"/>
        <w:rPr>
          <w:b/>
          <w:bCs/>
        </w:rPr>
      </w:pPr>
      <w:r>
        <w:rPr>
          <w:rFonts w:hint="eastAsia"/>
          <w:b/>
          <w:bCs/>
        </w:rPr>
        <w:t>控制管路</w:t>
      </w:r>
      <w:r>
        <w:rPr>
          <w:rFonts w:hint="eastAsia"/>
        </w:rPr>
        <w:t>：二级发动机包含12路电动气阀，由二级发动机控制气瓶提供控制气源，控制气源介质为氮气，压力为13.5MPa。</w:t>
      </w:r>
    </w:p>
    <w:p>
      <w:pPr>
        <w:ind w:firstLine="482"/>
      </w:pPr>
      <w:r>
        <w:rPr>
          <w:rFonts w:hint="eastAsia"/>
          <w:b/>
          <w:bCs/>
        </w:rPr>
        <w:t>测压管路</w:t>
      </w:r>
      <w:r>
        <w:rPr>
          <w:rFonts w:hint="eastAsia"/>
        </w:rPr>
        <w:t>：包括贮箱测压、发动机入口软管测压、增压气瓶测压、控制气瓶测压、吹除气瓶测压等。</w:t>
      </w:r>
    </w:p>
    <w:p>
      <w:pPr>
        <w:ind w:firstLine="482"/>
      </w:pPr>
      <w:r>
        <w:rPr>
          <w:rFonts w:hint="eastAsia"/>
          <w:b/>
          <w:bCs/>
        </w:rPr>
        <w:t>加注管路：二</w:t>
      </w:r>
      <w:r>
        <w:rPr>
          <w:rFonts w:hint="eastAsia"/>
        </w:rPr>
        <w:t>氧加注管由液氧主输送管出口法兰引至二级尾段壁面，加注管通径150mm，二氧加注连接器位于二级尾段壁面Ⅰ偏Ⅱ象限45度位置处，距离尾端面高度约300mm。二燃加注管由二级燃箱后底加注法兰引至二级尾段壁面，加注管通径150m，二燃加注连接器位于二级尾段壁面Ⅰ偏Ⅳ象限45度位置处，距离尾端面高度约300mm。</w:t>
      </w:r>
    </w:p>
    <w:p>
      <w:pPr>
        <w:ind w:firstLine="482"/>
      </w:pPr>
      <w:r>
        <w:rPr>
          <w:rFonts w:hint="eastAsia"/>
          <w:b/>
          <w:bCs/>
        </w:rPr>
        <w:t>排气管路：</w:t>
      </w:r>
      <w:r>
        <w:rPr>
          <w:rFonts w:hint="eastAsia"/>
        </w:rPr>
        <w:t>二级氧箱前底安装排气阀和保险阀，二者出口汇集后，通过排气管（通径100mm）连接至箭体壁面的氧排气连接器。氧排气连接器位于氧箱前短壳Ⅰ偏Ⅱ象限60度位置处。</w:t>
      </w:r>
    </w:p>
    <w:p>
      <w:pPr>
        <w:ind w:firstLine="482"/>
      </w:pPr>
      <w:r>
        <w:rPr>
          <w:rFonts w:hint="eastAsia"/>
          <w:b/>
          <w:bCs/>
        </w:rPr>
        <w:t>回流管路：</w:t>
      </w:r>
      <w:r>
        <w:rPr>
          <w:rFonts w:hint="eastAsia"/>
        </w:rPr>
        <w:t>二级回流管通径20mm，长度约4.5米，位于Ⅱ象限长排罩内。</w:t>
      </w:r>
    </w:p>
    <w:p>
      <w:pPr>
        <w:ind w:firstLine="480"/>
      </w:pPr>
      <w:r>
        <w:rPr>
          <w:rFonts w:hint="eastAsia"/>
        </w:rPr>
        <w:t>考虑安装及各工况下的变形补偿，在管路上分段设置补偿器。</w:t>
      </w:r>
    </w:p>
    <w:p>
      <w:pPr>
        <w:ind w:firstLine="480"/>
      </w:pPr>
      <w:r>
        <w:rPr>
          <w:rFonts w:hint="eastAsia"/>
        </w:rPr>
        <w:t>主要管路的材料、通径及壁厚等参数见附表。</w:t>
      </w:r>
    </w:p>
    <w:p>
      <w:pPr>
        <w:pStyle w:val="55"/>
        <w:bidi w:val="0"/>
        <w:rPr>
          <w:rFonts w:hint="eastAsia"/>
        </w:rPr>
      </w:pPr>
      <w:bookmarkStart w:id="94" w:name="_Toc11260"/>
      <w:r>
        <w:rPr>
          <w:rFonts w:hint="eastAsia"/>
        </w:rPr>
        <w:t>阀门</w:t>
      </w:r>
      <w:bookmarkEnd w:id="94"/>
    </w:p>
    <w:p>
      <w:pPr>
        <w:ind w:firstLine="480"/>
      </w:pPr>
      <w:r>
        <w:rPr>
          <w:rFonts w:hint="eastAsia"/>
        </w:rPr>
        <w:t>二子级增压输送系统的阀门类产品包括增压电磁阀、排气阀、保险阀、回流阀、排放阀、加注阀、单向阀、过滤器等共29个。其中，氧箱排气阀和燃箱排气阀各1个，氧箱保险阀和燃箱保险阀各1个，排气阀和保险阀组成模块使用，安装与贮箱前底，两个阀的出口汇成一根排气管，引出至箭体壁面外；过滤器安装于气瓶充气口或出气口，用于确保杂质不进入气瓶或贮箱；燃料排放阀用于发动机点火前燃料路的填充，经燃料排放阀排放至二级尾段壁面外，发动机点火前关闭；氧箱和燃箱各设置测压单向阀1个，用于在地面测试阶段的贮箱压力测量；氧箱和燃箱各设置加注阀1个，氧箱加注阀安装于液氧输送管末端的加注口法兰，燃箱加注阀安装于燃箱后底的加注口法兰，加注阀由地面加注系统控制打开和关闭。</w:t>
      </w:r>
    </w:p>
    <w:p>
      <w:pPr>
        <w:ind w:firstLine="480"/>
      </w:pPr>
      <w:r>
        <w:rPr>
          <w:rFonts w:hint="eastAsia"/>
        </w:rPr>
        <w:t>二级增压输送系统主要阀门类产品的参数统计见附表。</w:t>
      </w:r>
    </w:p>
    <w:p>
      <w:pPr>
        <w:pStyle w:val="55"/>
        <w:bidi w:val="0"/>
        <w:rPr>
          <w:rFonts w:hint="eastAsia"/>
        </w:rPr>
      </w:pPr>
      <w:bookmarkStart w:id="95" w:name="_Toc23291"/>
      <w:r>
        <w:rPr>
          <w:rFonts w:hint="eastAsia"/>
        </w:rPr>
        <w:t>气瓶</w:t>
      </w:r>
      <w:bookmarkEnd w:id="95"/>
    </w:p>
    <w:p>
      <w:pPr>
        <w:pStyle w:val="56"/>
        <w:bidi w:val="0"/>
        <w:rPr>
          <w:rFonts w:hint="eastAsia"/>
        </w:rPr>
      </w:pPr>
      <w:r>
        <w:rPr>
          <w:rFonts w:hint="eastAsia"/>
        </w:rPr>
        <w:t>贮箱增压气瓶</w:t>
      </w:r>
    </w:p>
    <w:p>
      <w:pPr>
        <w:ind w:firstLine="480"/>
      </w:pPr>
      <w:r>
        <w:rPr>
          <w:rFonts w:hint="eastAsia"/>
        </w:rPr>
        <w:t>根据二级燃箱增压所需氦气总量，考虑尺寸安装约束和氦气充装压力等因素，选用与一级同规格气瓶（130-35T，碳纤维缠绕铝内胆方案），数量2个。增压气瓶通过支架竖直安装于二级尾段。</w:t>
      </w:r>
    </w:p>
    <w:p>
      <w:pPr>
        <w:pStyle w:val="56"/>
        <w:bidi w:val="0"/>
        <w:rPr>
          <w:rFonts w:hint="eastAsia"/>
        </w:rPr>
      </w:pPr>
      <w:r>
        <w:rPr>
          <w:rFonts w:hint="eastAsia"/>
        </w:rPr>
        <w:t>控制气瓶</w:t>
      </w:r>
    </w:p>
    <w:p>
      <w:pPr>
        <w:ind w:firstLine="480"/>
      </w:pPr>
      <w:r>
        <w:rPr>
          <w:rFonts w:hint="eastAsia"/>
        </w:rPr>
        <w:t>二子级发动机控制气瓶（发动机配）采用球形气瓶，单个容积7.2L，共9个，发射前充装13.5MPa氮气（气瓶直接出气，不配减压阀，使用末压需保证高于11MPa）。</w:t>
      </w:r>
    </w:p>
    <w:p>
      <w:pPr>
        <w:pStyle w:val="56"/>
        <w:bidi w:val="0"/>
        <w:rPr>
          <w:rFonts w:hint="eastAsia"/>
        </w:rPr>
      </w:pPr>
      <w:r>
        <w:rPr>
          <w:rFonts w:hint="eastAsia"/>
        </w:rPr>
        <w:t>吹除气瓶</w:t>
      </w:r>
    </w:p>
    <w:p>
      <w:pPr>
        <w:ind w:firstLine="480"/>
      </w:pPr>
      <w:r>
        <w:rPr>
          <w:rFonts w:hint="eastAsia"/>
        </w:rPr>
        <w:t>二级发动机起飞前采用地面吹除，起飞后由二级箭上气瓶吹除。</w:t>
      </w:r>
    </w:p>
    <w:p>
      <w:pPr>
        <w:pStyle w:val="54"/>
        <w:bidi w:val="0"/>
        <w:rPr>
          <w:rFonts w:hint="eastAsia"/>
        </w:rPr>
      </w:pPr>
      <w:bookmarkStart w:id="96" w:name="_Toc4486"/>
      <w:r>
        <w:rPr>
          <w:rFonts w:hint="eastAsia"/>
        </w:rPr>
        <w:t>全箭加注泄出方案</w:t>
      </w:r>
      <w:bookmarkEnd w:id="96"/>
    </w:p>
    <w:p>
      <w:pPr>
        <w:ind w:firstLine="480"/>
      </w:pPr>
      <w:r>
        <w:rPr>
          <w:rFonts w:hint="eastAsia"/>
          <w:lang w:eastAsia="zh-CN"/>
        </w:rPr>
        <w:t>XX-1</w:t>
      </w:r>
      <w:r>
        <w:rPr>
          <w:rFonts w:hint="eastAsia"/>
        </w:rPr>
        <w:t>火箭采用一二级独立加注方式。</w:t>
      </w:r>
    </w:p>
    <w:p>
      <w:pPr>
        <w:ind w:firstLine="480"/>
      </w:pPr>
      <w:r>
        <w:rPr>
          <w:rFonts w:hint="eastAsia"/>
        </w:rPr>
        <w:t>一氧加注连接器位于一级后过渡段壁面Ⅰ偏Ⅱ象限45度位置处，一燃加注连接器位于一级后过渡段壁面Ⅰ偏Ⅳ象限45度位置处。一级两个加注连接器距离一级尾端面高度约2000mm。</w:t>
      </w:r>
    </w:p>
    <w:p>
      <w:pPr>
        <w:ind w:firstLine="480"/>
      </w:pPr>
      <w:r>
        <w:rPr>
          <w:rFonts w:hint="eastAsia"/>
        </w:rPr>
        <w:t>二氧加注连接器位于二级尾段壁面Ⅰ偏Ⅱ象限45度位置处，二燃加注连接器位于二级尾段壁面Ⅰ偏Ⅳ象限45度位置处。二级两个加注连接器距离二级尾端面高度约300mm。</w:t>
      </w:r>
    </w:p>
    <w:p>
      <w:pPr>
        <w:pStyle w:val="59"/>
        <w:numPr>
          <w:ilvl w:val="5"/>
          <w:numId w:val="0"/>
        </w:numPr>
        <w:jc w:val="center"/>
        <w:rPr>
          <w:rFonts w:eastAsiaTheme="majorEastAsia"/>
        </w:rPr>
      </w:pPr>
      <w:r>
        <w:rPr>
          <w:rFonts w:hint="eastAsia" w:eastAsiaTheme="majorEastAsia"/>
        </w:rPr>
        <w:drawing>
          <wp:inline distT="0" distB="0" distL="114300" distR="114300">
            <wp:extent cx="5760085" cy="4381500"/>
            <wp:effectExtent l="0" t="0" r="12065" b="0"/>
            <wp:docPr id="44" name="图片 44" descr="12a6d195ed0f70c2d764b523177e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2a6d195ed0f70c2d764b523177e083"/>
                    <pic:cNvPicPr>
                      <a:picLocks noChangeAspect="1"/>
                    </pic:cNvPicPr>
                  </pic:nvPicPr>
                  <pic:blipFill>
                    <a:blip r:embed="rId29"/>
                    <a:srcRect b="85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0" w:line="240" w:lineRule="auto"/>
        <w:ind w:firstLine="482"/>
        <w:rPr>
          <w:sz w:val="24"/>
        </w:rPr>
      </w:pPr>
      <w:r>
        <w:rPr>
          <w:rFonts w:hint="eastAsia"/>
          <w:sz w:val="24"/>
        </w:rPr>
        <w:t xml:space="preserve"> 液氧加注系统系统示意图）</w:t>
      </w:r>
    </w:p>
    <w:p>
      <w:pPr>
        <w:pStyle w:val="55"/>
        <w:bidi w:val="0"/>
        <w:rPr>
          <w:rFonts w:hint="eastAsia"/>
        </w:rPr>
      </w:pPr>
      <w:bookmarkStart w:id="97" w:name="_Toc6129"/>
      <w:bookmarkStart w:id="98" w:name="_Toc3197"/>
      <w:r>
        <w:rPr>
          <w:rFonts w:hint="eastAsia"/>
        </w:rPr>
        <w:t>正常加注方案</w:t>
      </w:r>
      <w:bookmarkEnd w:id="97"/>
      <w:bookmarkEnd w:id="98"/>
    </w:p>
    <w:p>
      <w:pPr>
        <w:ind w:firstLine="480"/>
      </w:pPr>
      <w:r>
        <w:rPr>
          <w:rFonts w:hint="eastAsia"/>
        </w:rPr>
        <w:t>全箭发射前的操作主要分为燃箱加注、氧箱加注和射前准备3个阶段，具体工作内容及流程时序见下图。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6480175" cy="19291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l="10857" t="34647" r="15243" b="323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before="156" w:beforeLines="50" w:after="10"/>
        <w:ind w:firstLine="482"/>
        <w:rPr>
          <w:sz w:val="24"/>
        </w:rPr>
      </w:pPr>
      <w:r>
        <w:rPr>
          <w:rFonts w:hint="eastAsia"/>
          <w:sz w:val="24"/>
        </w:rPr>
        <w:t>射前加注流程</w:t>
      </w:r>
    </w:p>
    <w:p>
      <w:pPr>
        <w:ind w:firstLine="480"/>
      </w:pPr>
      <w:r>
        <w:rPr>
          <w:rFonts w:hint="eastAsia"/>
        </w:rPr>
        <w:t>火箭射前（一子级）加注流程见下表。二子级加注量约是一子级的1/8，加注时间可与一级并行，减小二级加注流量，同时缩短二级加注时间。尽量缩短液氧停放时间。</w:t>
      </w:r>
    </w:p>
    <w:p>
      <w:pPr>
        <w:pStyle w:val="80"/>
        <w:ind w:firstLine="482"/>
      </w:pPr>
      <w:r>
        <w:rPr>
          <w:rFonts w:hint="eastAsia"/>
        </w:rPr>
        <w:t xml:space="preserve"> 一级煤油贮箱射前加注流程</w:t>
      </w:r>
    </w:p>
    <w:tbl>
      <w:tblPr>
        <w:tblStyle w:val="43"/>
        <w:tblW w:w="4642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3"/>
        <w:gridCol w:w="3540"/>
        <w:gridCol w:w="46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时间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主要工作及说明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8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-【360】min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打开一燃加注阀，常规流量加注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加注流速约4m/s，流量约26kg/s,持续约90min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98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-【270】min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小流量精确加注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加注流速约2m/s，流量约13kg/s,持续约20min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6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-【250】min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一燃加注完成，关闭加注阀；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保持加泄出连接器连接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6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-【240】min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一级燃料贮箱射前增压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保证燃箱具有足够的强度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5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1F1F1" w:themeFill="background1" w:themeFillShade="F2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820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1F1F1" w:themeFill="background1" w:themeFillShade="F2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一级液氧加注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37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-【3  】min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一级液氧贮箱射前增压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贮箱排气阀关闭；地面预增压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0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-【2  】min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煤油路系统排放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燃料隔离阀-【150】s打开；</w:t>
            </w:r>
          </w:p>
          <w:p>
            <w:pPr>
              <w:snapToGrid w:val="0"/>
              <w:spacing w:line="288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发动机排放阀打开，持续【】s后关闭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82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（视情况是否需要补加注）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25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 【60 】s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一燃加注连接器脱落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（考虑插回可行性对发射延迟的影响）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 【40 】s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发射架后倒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1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 xml:space="preserve">  【0.0】s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下达点火指令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2" w:hRule="atLeast"/>
          <w:jc w:val="center"/>
        </w:trPr>
        <w:tc>
          <w:tcPr>
            <w:tcW w:w="17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+ 【1.7】s</w:t>
            </w:r>
          </w:p>
        </w:tc>
        <w:tc>
          <w:tcPr>
            <w:tcW w:w="35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火箭起飞，脱拔连接器断开</w:t>
            </w:r>
          </w:p>
        </w:tc>
        <w:tc>
          <w:tcPr>
            <w:tcW w:w="466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在此之前全程：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吹除、气封气体接通；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排气阀控制气体接通；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一氧地面增压接通；</w:t>
            </w:r>
          </w:p>
        </w:tc>
      </w:tr>
    </w:tbl>
    <w:p>
      <w:pPr>
        <w:pStyle w:val="80"/>
        <w:spacing w:before="156" w:beforeLines="50"/>
        <w:ind w:firstLine="482"/>
      </w:pPr>
      <w:bookmarkStart w:id="99" w:name="_Ref422088431"/>
      <w:r>
        <w:rPr>
          <w:rFonts w:hint="eastAsia"/>
        </w:rPr>
        <w:t>一级液氧贮箱射前加注</w:t>
      </w:r>
      <w:bookmarkEnd w:id="99"/>
      <w:r>
        <w:rPr>
          <w:rFonts w:hint="eastAsia"/>
        </w:rPr>
        <w:t>流程</w:t>
      </w:r>
    </w:p>
    <w:tbl>
      <w:tblPr>
        <w:tblStyle w:val="43"/>
        <w:tblW w:w="4787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0"/>
        <w:gridCol w:w="3723"/>
        <w:gridCol w:w="47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9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时间（估计）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主要工作及说明</w:t>
            </w:r>
          </w:p>
        </w:tc>
        <w:tc>
          <w:tcPr>
            <w:tcW w:w="234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7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-【180】min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打开一氧加注阀，小流量加注</w:t>
            </w:r>
          </w:p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（贮箱预冷）</w:t>
            </w:r>
          </w:p>
        </w:tc>
        <w:tc>
          <w:tcPr>
            <w:tcW w:w="234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加注流速约1m/s，流量约10kg/s,持续约20min（考虑贮箱预冷消耗量约5~8吨）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-【160】min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大流量加注</w:t>
            </w:r>
          </w:p>
        </w:tc>
        <w:tc>
          <w:tcPr>
            <w:tcW w:w="2342" w:type="pct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加注流速约5.5m/s，流量约50kg/s,持续约120min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4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-【40 】min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小流量精确加注</w:t>
            </w:r>
          </w:p>
        </w:tc>
        <w:tc>
          <w:tcPr>
            <w:tcW w:w="2342" w:type="pct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加注流速约2m/s，流量约20kg/s,持续约20min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-【20 】min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过冷加注</w:t>
            </w:r>
          </w:p>
        </w:tc>
        <w:tc>
          <w:tcPr>
            <w:tcW w:w="2342" w:type="pct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小流量，采用约82K的过冷氧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-【10 】min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加注完成，关闭加注阀；</w:t>
            </w:r>
          </w:p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保持加泄出连接器连接</w:t>
            </w:r>
          </w:p>
        </w:tc>
        <w:tc>
          <w:tcPr>
            <w:tcW w:w="2342" w:type="pct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1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1F1F1" w:themeFill="background1" w:themeFillShade="F2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4163" w:type="pct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1F1F1" w:themeFill="background1" w:themeFillShade="F2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系统检查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-【3  】min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贮箱射前增压</w:t>
            </w:r>
          </w:p>
        </w:tc>
        <w:tc>
          <w:tcPr>
            <w:tcW w:w="2342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贮箱排气阀关闭；地面预增压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-【1  】min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液氧</w:t>
            </w: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路引射</w:t>
            </w:r>
            <w:r>
              <w:rPr>
                <w:rFonts w:hint="eastAsia" w:ascii="楷体" w:hAnsi="楷体" w:eastAsia="楷体" w:cs="楷体"/>
                <w:sz w:val="21"/>
                <w:szCs w:val="21"/>
                <w:highlight w:val="none"/>
              </w:rPr>
              <w:t>预冷</w:t>
            </w:r>
          </w:p>
        </w:tc>
        <w:tc>
          <w:tcPr>
            <w:tcW w:w="234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发动机排放阀打开，持续100s后关闭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（视情况是否需要补加注）</w:t>
            </w:r>
          </w:p>
        </w:tc>
        <w:tc>
          <w:tcPr>
            <w:tcW w:w="234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4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 【50 】s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一氧加注连接器脱落</w:t>
            </w:r>
          </w:p>
        </w:tc>
        <w:tc>
          <w:tcPr>
            <w:tcW w:w="234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（考虑插回可行性对发射延迟的影响）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- 【40 】s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发射架后倒</w:t>
            </w:r>
          </w:p>
        </w:tc>
        <w:tc>
          <w:tcPr>
            <w:tcW w:w="234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【0.0】s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下达点火指令</w:t>
            </w:r>
          </w:p>
        </w:tc>
        <w:tc>
          <w:tcPr>
            <w:tcW w:w="234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3" w:hRule="atLeast"/>
          <w:jc w:val="center"/>
        </w:trPr>
        <w:tc>
          <w:tcPr>
            <w:tcW w:w="8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+ 【1.5】s</w:t>
            </w:r>
          </w:p>
        </w:tc>
        <w:tc>
          <w:tcPr>
            <w:tcW w:w="182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火箭起飞，脱拔连接器断开</w:t>
            </w:r>
          </w:p>
        </w:tc>
        <w:tc>
          <w:tcPr>
            <w:tcW w:w="234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在此之前全程：</w:t>
            </w:r>
          </w:p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吹除、气封气体接通；</w:t>
            </w:r>
          </w:p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排气阀控制气体接通；</w:t>
            </w:r>
          </w:p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一氧地面增压接通；</w:t>
            </w:r>
          </w:p>
        </w:tc>
      </w:tr>
    </w:tbl>
    <w:p>
      <w:pPr>
        <w:pStyle w:val="59"/>
        <w:numPr>
          <w:ilvl w:val="5"/>
          <w:numId w:val="0"/>
        </w:numPr>
        <w:ind w:left="420" w:firstLine="420"/>
        <w:jc w:val="left"/>
        <w:rPr>
          <w:sz w:val="22"/>
          <w:szCs w:val="18"/>
        </w:rPr>
      </w:pPr>
      <w:r>
        <w:rPr>
          <w:rFonts w:hint="eastAsia"/>
          <w:sz w:val="22"/>
          <w:szCs w:val="18"/>
        </w:rPr>
        <w:t>注：贮箱预冷约需要5~8t液氧，可将一级氧箱平均温度降低至约150K。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/>
        <w:jc w:val="center"/>
        <w:textAlignment w:val="auto"/>
      </w:pPr>
      <w:r>
        <w:rPr>
          <w:rFonts w:hint="eastAsia"/>
        </w:rPr>
        <w:drawing>
          <wp:inline distT="0" distB="0" distL="114300" distR="114300">
            <wp:extent cx="2330450" cy="1448435"/>
            <wp:effectExtent l="0" t="0" r="12700" b="18415"/>
            <wp:docPr id="19" name="图片 19" descr="eb78504ceb98cd65cdfc1150c67a2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eb78504ceb98cd65cdfc1150c67a29b"/>
                    <pic:cNvPicPr>
                      <a:picLocks noChangeAspect="1"/>
                    </pic:cNvPicPr>
                  </pic:nvPicPr>
                  <pic:blipFill>
                    <a:blip r:embed="rId31"/>
                    <a:srcRect l="9708" r="22681" b="9146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114300" distR="114300">
            <wp:extent cx="2294255" cy="1437005"/>
            <wp:effectExtent l="0" t="0" r="10795" b="10795"/>
            <wp:docPr id="20" name="图片 20" descr="a5c947abf6544b1731d3ffc07a3ae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5c947abf6544b1731d3ffc07a3aee8"/>
                    <pic:cNvPicPr>
                      <a:picLocks noChangeAspect="1"/>
                    </pic:cNvPicPr>
                  </pic:nvPicPr>
                  <pic:blipFill>
                    <a:blip r:embed="rId32"/>
                    <a:srcRect l="11010" t="-352" r="15184" b="352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电子号                            猎鹰九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/>
        <w:jc w:val="center"/>
        <w:textAlignment w:val="auto"/>
      </w:pPr>
      <w:r>
        <w:drawing>
          <wp:inline distT="0" distB="0" distL="114300" distR="114300">
            <wp:extent cx="2347595" cy="1506855"/>
            <wp:effectExtent l="0" t="0" r="14605" b="17145"/>
            <wp:docPr id="21" name="图片 21" descr="fcacfc8413eb887c24ed8b1ea0371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cacfc8413eb887c24ed8b1ea03718d"/>
                    <pic:cNvPicPr>
                      <a:picLocks noChangeAspect="1"/>
                    </pic:cNvPicPr>
                  </pic:nvPicPr>
                  <pic:blipFill>
                    <a:blip r:embed="rId33"/>
                    <a:srcRect l="30680" t="39264" r="28904" b="4579"/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114300" distR="114300">
            <wp:extent cx="2232660" cy="1505585"/>
            <wp:effectExtent l="0" t="0" r="15240" b="18415"/>
            <wp:docPr id="22" name="图片 22" descr="83929e97d537a354509683c29ee0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83929e97d537a354509683c29ee0bd3"/>
                    <pic:cNvPicPr>
                      <a:picLocks noChangeAspect="1"/>
                    </pic:cNvPicPr>
                  </pic:nvPicPr>
                  <pic:blipFill>
                    <a:blip r:embed="rId34"/>
                    <a:srcRect l="20929" t="13614" r="26326" b="942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朱雀二号                            天龙二号</w:t>
      </w:r>
    </w:p>
    <w:p>
      <w:pPr>
        <w:pStyle w:val="144"/>
        <w:spacing w:after="10" w:line="240" w:lineRule="auto"/>
        <w:ind w:firstLine="482"/>
        <w:rPr>
          <w:sz w:val="24"/>
        </w:rPr>
      </w:pPr>
      <w:r>
        <w:rPr>
          <w:rFonts w:hint="eastAsia"/>
          <w:sz w:val="24"/>
        </w:rPr>
        <w:t xml:space="preserve"> 不同火箭发射时刻发射架状态</w:t>
      </w:r>
    </w:p>
    <w:p>
      <w:pPr>
        <w:pStyle w:val="55"/>
        <w:bidi w:val="0"/>
        <w:rPr>
          <w:rFonts w:hint="eastAsia"/>
        </w:rPr>
      </w:pPr>
      <w:bookmarkStart w:id="100" w:name="_Toc19133"/>
      <w:bookmarkStart w:id="101" w:name="_Toc17478"/>
      <w:r>
        <w:rPr>
          <w:rFonts w:hint="eastAsia"/>
        </w:rPr>
        <w:t>发射延迟或发射取消处理流程</w:t>
      </w:r>
      <w:bookmarkEnd w:id="100"/>
      <w:bookmarkEnd w:id="101"/>
    </w:p>
    <w:p>
      <w:pPr>
        <w:ind w:firstLine="480"/>
      </w:pPr>
      <w:r>
        <w:rPr>
          <w:rFonts w:hint="eastAsia"/>
        </w:rPr>
        <w:t>如发生发射延迟或发射取消，贮箱内推进剂按下表所示流程进行处理。推进剂回收采用箱压挤压方式。</w:t>
      </w:r>
    </w:p>
    <w:p>
      <w:pPr>
        <w:pStyle w:val="80"/>
        <w:ind w:firstLine="482"/>
      </w:pPr>
      <w:r>
        <w:rPr>
          <w:rFonts w:hint="eastAsia"/>
        </w:rPr>
        <w:t xml:space="preserve"> 发射延迟或发射取消处理流程</w:t>
      </w:r>
    </w:p>
    <w:tbl>
      <w:tblPr>
        <w:tblStyle w:val="43"/>
        <w:tblW w:w="4567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9"/>
        <w:gridCol w:w="3429"/>
        <w:gridCol w:w="41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8" w:hRule="atLeast"/>
          <w:jc w:val="center"/>
        </w:trPr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情况</w:t>
            </w:r>
          </w:p>
        </w:tc>
        <w:tc>
          <w:tcPr>
            <w:tcW w:w="17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氧加注连接器断开前</w:t>
            </w:r>
          </w:p>
        </w:tc>
        <w:tc>
          <w:tcPr>
            <w:tcW w:w="215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88" w:lineRule="auto"/>
              <w:ind w:right="238" w:firstLine="442"/>
              <w:jc w:val="center"/>
              <w:rPr>
                <w:rFonts w:ascii="楷体" w:hAnsi="楷体" w:eastAsia="楷体" w:cs="楷体"/>
                <w:b/>
                <w:bCs/>
                <w:sz w:val="22"/>
                <w:szCs w:val="22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2"/>
                <w:szCs w:val="22"/>
              </w:rPr>
              <w:t>氧加注连接器断开后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发射延迟</w:t>
            </w:r>
          </w:p>
        </w:tc>
        <w:tc>
          <w:tcPr>
            <w:tcW w:w="17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T0顺延；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考虑液氧蒸发量，补加注即可。</w:t>
            </w:r>
          </w:p>
        </w:tc>
        <w:tc>
          <w:tcPr>
            <w:tcW w:w="2151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T0顺延；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考虑液氧蒸发量，确定是否需要补加注；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如需补加注，连接器需重新插回。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3" w:hRule="atLeast"/>
          <w:jc w:val="center"/>
        </w:trPr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发射取消</w:t>
            </w:r>
          </w:p>
        </w:tc>
        <w:tc>
          <w:tcPr>
            <w:tcW w:w="175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贮箱泄压至0.15MPa；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先泄出氧，再泄出燃；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推进剂泄出后发动机回温处理。</w:t>
            </w:r>
          </w:p>
        </w:tc>
        <w:tc>
          <w:tcPr>
            <w:tcW w:w="2151" w:type="pct"/>
            <w:tcBorders>
              <w:left w:val="single" w:color="auto" w:sz="4" w:space="0"/>
              <w:right w:val="single" w:color="auto" w:sz="4" w:space="0"/>
            </w:tcBorders>
          </w:tcPr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连接器需重新插回；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贮箱泄压至0.15MPa；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先泄出氧，再泄出燃；</w:t>
            </w: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</w:p>
          <w:p>
            <w:pPr>
              <w:snapToGrid w:val="0"/>
              <w:spacing w:line="240" w:lineRule="auto"/>
              <w:ind w:firstLine="0" w:firstLineChars="0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推进剂泄出后发动机回温处理。</w:t>
            </w:r>
          </w:p>
        </w:tc>
      </w:tr>
    </w:tbl>
    <w:p>
      <w:pPr>
        <w:pStyle w:val="54"/>
        <w:bidi w:val="0"/>
        <w:rPr>
          <w:rFonts w:hint="eastAsia"/>
        </w:rPr>
      </w:pPr>
      <w:bookmarkStart w:id="102" w:name="_Toc21907"/>
      <w:r>
        <w:rPr>
          <w:rFonts w:hint="eastAsia"/>
        </w:rPr>
        <w:t>发动机预冷及吹除方案</w:t>
      </w:r>
      <w:bookmarkEnd w:id="102"/>
    </w:p>
    <w:p>
      <w:pPr>
        <w:pStyle w:val="80"/>
        <w:ind w:firstLine="482"/>
      </w:pPr>
      <w:r>
        <w:rPr>
          <w:rFonts w:hint="eastAsia"/>
        </w:rPr>
        <w:t>不同预冷方式对比</w:t>
      </w:r>
    </w:p>
    <w:tbl>
      <w:tblPr>
        <w:tblStyle w:val="43"/>
        <w:tblW w:w="446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8"/>
        <w:gridCol w:w="1365"/>
        <w:gridCol w:w="3780"/>
        <w:gridCol w:w="38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8" w:hRule="atLeast"/>
          <w:jc w:val="center"/>
        </w:trPr>
        <w:tc>
          <w:tcPr>
            <w:tcW w:w="993" w:type="pct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预冷方式</w:t>
            </w:r>
          </w:p>
        </w:tc>
        <w:tc>
          <w:tcPr>
            <w:tcW w:w="19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优点</w:t>
            </w:r>
          </w:p>
        </w:tc>
        <w:tc>
          <w:tcPr>
            <w:tcW w:w="202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缺点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5" w:hRule="atLeast"/>
          <w:jc w:val="center"/>
        </w:trPr>
        <w:tc>
          <w:tcPr>
            <w:tcW w:w="993" w:type="pct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自然循环</w:t>
            </w:r>
          </w:p>
        </w:tc>
        <w:tc>
          <w:tcPr>
            <w:tcW w:w="19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消耗推进剂少，无需额外设备，系统简单，流程简单</w:t>
            </w:r>
          </w:p>
        </w:tc>
        <w:tc>
          <w:tcPr>
            <w:tcW w:w="202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循环流量小，预冷能力有限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2" w:hRule="atLeast"/>
          <w:jc w:val="center"/>
        </w:trPr>
        <w:tc>
          <w:tcPr>
            <w:tcW w:w="277" w:type="pct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强制循环</w:t>
            </w:r>
          </w:p>
        </w:tc>
        <w:tc>
          <w:tcPr>
            <w:tcW w:w="71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氦气引射</w:t>
            </w:r>
          </w:p>
        </w:tc>
        <w:tc>
          <w:tcPr>
            <w:tcW w:w="19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推进剂消耗少，预冷能力强</w:t>
            </w:r>
          </w:p>
        </w:tc>
        <w:tc>
          <w:tcPr>
            <w:tcW w:w="202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需增加引射器和氦气源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7" w:hRule="atLeast"/>
          <w:jc w:val="center"/>
        </w:trPr>
        <w:tc>
          <w:tcPr>
            <w:tcW w:w="277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71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循环泵</w:t>
            </w:r>
          </w:p>
        </w:tc>
        <w:tc>
          <w:tcPr>
            <w:tcW w:w="19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推进剂消耗少，预冷能力强</w:t>
            </w:r>
          </w:p>
        </w:tc>
        <w:tc>
          <w:tcPr>
            <w:tcW w:w="202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需增加循环泵，系统复杂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  <w:jc w:val="center"/>
        </w:trPr>
        <w:tc>
          <w:tcPr>
            <w:tcW w:w="993" w:type="pct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箱压排放</w:t>
            </w:r>
          </w:p>
        </w:tc>
        <w:tc>
          <w:tcPr>
            <w:tcW w:w="19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原理简单，系统简单，预冷效果好，适用范围广</w:t>
            </w:r>
          </w:p>
        </w:tc>
        <w:tc>
          <w:tcPr>
            <w:tcW w:w="2022" w:type="pct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消耗推进剂，射前快速补加注；排放介质安全处理等问题。</w:t>
            </w:r>
          </w:p>
        </w:tc>
      </w:tr>
    </w:tbl>
    <w:p>
      <w:pPr>
        <w:pStyle w:val="55"/>
        <w:bidi w:val="0"/>
        <w:rPr>
          <w:rFonts w:hint="eastAsia"/>
        </w:rPr>
      </w:pPr>
      <w:bookmarkStart w:id="103" w:name="_Toc19301"/>
      <w:bookmarkStart w:id="104" w:name="_Toc8095"/>
      <w:r>
        <w:rPr>
          <w:rFonts w:hint="eastAsia"/>
        </w:rPr>
        <w:t>一子级预冷方案</w:t>
      </w:r>
      <w:bookmarkEnd w:id="103"/>
      <w:bookmarkEnd w:id="104"/>
    </w:p>
    <w:p>
      <w:pPr>
        <w:ind w:firstLine="480"/>
      </w:pPr>
      <w:r>
        <w:rPr>
          <w:rFonts w:hint="eastAsia"/>
        </w:rPr>
        <w:t>一子级液氧采用自然循环预冷＋射前氦气引射方案。</w:t>
      </w:r>
    </w:p>
    <w:p>
      <w:pPr>
        <w:ind w:firstLine="480"/>
      </w:pPr>
      <w:r>
        <w:rPr>
          <w:rFonts w:hint="eastAsia"/>
        </w:rPr>
        <w:t>箭上在氧回流管底部增加引射器，氦气引射由地面供气。</w:t>
      </w:r>
    </w:p>
    <w:p>
      <w:pPr>
        <w:ind w:firstLine="480"/>
      </w:pPr>
      <w:r>
        <w:rPr>
          <w:rFonts w:hint="eastAsia"/>
        </w:rPr>
        <w:t>氦气引射预冷时间和流量根据预冷仿真计算确定，预冷完成状态由发动机入口介质温度传感器数据判定。</w:t>
      </w:r>
    </w:p>
    <w:p>
      <w:pPr>
        <w:pStyle w:val="55"/>
        <w:bidi w:val="0"/>
        <w:rPr>
          <w:rFonts w:hint="eastAsia"/>
        </w:rPr>
      </w:pPr>
      <w:bookmarkStart w:id="105" w:name="_Toc10609"/>
      <w:bookmarkStart w:id="106" w:name="_Toc4047"/>
      <w:r>
        <w:rPr>
          <w:rFonts w:hint="eastAsia"/>
        </w:rPr>
        <w:t>二子级预冷方案</w:t>
      </w:r>
      <w:bookmarkEnd w:id="105"/>
      <w:bookmarkEnd w:id="106"/>
    </w:p>
    <w:p>
      <w:pPr>
        <w:ind w:firstLine="480"/>
      </w:pPr>
      <w:r>
        <w:rPr>
          <w:rFonts w:hint="eastAsia"/>
        </w:rPr>
        <w:t>发射前：自然循环预冷</w:t>
      </w:r>
    </w:p>
    <w:p>
      <w:pPr>
        <w:ind w:firstLine="480"/>
      </w:pPr>
      <w:r>
        <w:rPr>
          <w:rFonts w:hint="eastAsia"/>
        </w:rPr>
        <w:t>飞行中：二子级点火前箱压排放预冷。一般情况下，排放的推进剂超过发动机灌注量即可。</w:t>
      </w:r>
    </w:p>
    <w:p>
      <w:pPr>
        <w:pStyle w:val="55"/>
        <w:bidi w:val="0"/>
        <w:rPr>
          <w:rFonts w:hint="eastAsia"/>
        </w:rPr>
      </w:pPr>
      <w:bookmarkStart w:id="107" w:name="_Toc4460"/>
      <w:bookmarkStart w:id="108" w:name="_Toc15287"/>
      <w:r>
        <w:rPr>
          <w:rFonts w:hint="eastAsia"/>
        </w:rPr>
        <w:t>一子级发动机吹除方案</w:t>
      </w:r>
      <w:bookmarkEnd w:id="107"/>
      <w:bookmarkEnd w:id="108"/>
    </w:p>
    <w:p>
      <w:pPr>
        <w:ind w:firstLine="480"/>
      </w:pPr>
      <w:r>
        <w:rPr>
          <w:rFonts w:hint="eastAsia"/>
        </w:rPr>
        <w:t>一子级发动机在点火前，由地面提供吹除气源（氮气）。气源通过一级尾端面的脱拔连接器进入舱内，分至9台发动机，单台发动机含5个吹除点位，其中吹除路1为主氧副氧吹除，吹除路2为主燃副燃吹除，吹除路3为泵隔离腔吹除。氧路吹除在-0.61秒由DQ6电动气阀关闭；燃路吹除和泵隔离腔吹除一直工作至火箭起飞，脱拔分开，无需单独的关闭指令。</w:t>
      </w:r>
    </w:p>
    <w:p>
      <w:pPr>
        <w:ind w:firstLine="480"/>
      </w:pPr>
      <w:r>
        <w:rPr>
          <w:rFonts w:hint="eastAsia"/>
        </w:rPr>
        <w:t>泵隔离腔吹除仅在起飞前由地面吹除，起飞后不需要。</w:t>
      </w:r>
    </w:p>
    <w:p>
      <w:pPr>
        <w:ind w:firstLine="480"/>
      </w:pPr>
      <w:r>
        <w:rPr>
          <w:rFonts w:hint="eastAsia"/>
        </w:rPr>
        <w:t>下表为一子级发动机吹除气体参数及流量。</w:t>
      </w:r>
    </w:p>
    <w:p>
      <w:pPr>
        <w:pStyle w:val="80"/>
        <w:ind w:firstLine="482"/>
      </w:pPr>
      <w:r>
        <w:rPr>
          <w:rFonts w:hint="eastAsia"/>
        </w:rPr>
        <w:t xml:space="preserve"> 一子级发动机吹除参数及流量（单台）</w:t>
      </w:r>
    </w:p>
    <w:tbl>
      <w:tblPr>
        <w:tblStyle w:val="4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2"/>
        <w:gridCol w:w="2518"/>
        <w:gridCol w:w="2739"/>
        <w:gridCol w:w="27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2970" w:type="dxa"/>
            <w:gridSpan w:val="2"/>
            <w:vMerge w:val="restart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吹除通道</w:t>
            </w:r>
          </w:p>
        </w:tc>
        <w:tc>
          <w:tcPr>
            <w:tcW w:w="5479" w:type="dxa"/>
            <w:gridSpan w:val="2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吹除流量（g/s）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2970" w:type="dxa"/>
            <w:gridSpan w:val="2"/>
            <w:vMerge w:val="continue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2739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弱吹状态（1.2MPa)</w:t>
            </w:r>
          </w:p>
        </w:tc>
        <w:tc>
          <w:tcPr>
            <w:tcW w:w="2740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强吹状态（4.0MPa)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452" w:type="dxa"/>
            <w:vMerge w:val="restart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氧路</w:t>
            </w:r>
          </w:p>
        </w:tc>
        <w:tc>
          <w:tcPr>
            <w:tcW w:w="2518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推力室氧头腔</w:t>
            </w:r>
          </w:p>
        </w:tc>
        <w:tc>
          <w:tcPr>
            <w:tcW w:w="2739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20（预冷开始～-6s)</w:t>
            </w:r>
          </w:p>
        </w:tc>
        <w:tc>
          <w:tcPr>
            <w:tcW w:w="2740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67(-6s~0.61s)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452" w:type="dxa"/>
            <w:vMerge w:val="continue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2518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发生器氧头腔</w:t>
            </w:r>
          </w:p>
        </w:tc>
        <w:tc>
          <w:tcPr>
            <w:tcW w:w="2739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20（预冷开始～-6s)</w:t>
            </w:r>
          </w:p>
        </w:tc>
        <w:tc>
          <w:tcPr>
            <w:tcW w:w="2740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67(-6s~0.61s)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452" w:type="dxa"/>
            <w:vMerge w:val="restart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燃路</w:t>
            </w:r>
          </w:p>
        </w:tc>
        <w:tc>
          <w:tcPr>
            <w:tcW w:w="2518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推力室燃料头腔</w:t>
            </w:r>
          </w:p>
        </w:tc>
        <w:tc>
          <w:tcPr>
            <w:tcW w:w="2739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29（预冷开始～-6s)</w:t>
            </w:r>
          </w:p>
        </w:tc>
        <w:tc>
          <w:tcPr>
            <w:tcW w:w="2740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96(-6s～箭体起飞）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64" w:hRule="atLeast"/>
          <w:jc w:val="center"/>
        </w:trPr>
        <w:tc>
          <w:tcPr>
            <w:tcW w:w="452" w:type="dxa"/>
            <w:vMerge w:val="continue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2518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发生器燃料头腔</w:t>
            </w:r>
          </w:p>
        </w:tc>
        <w:tc>
          <w:tcPr>
            <w:tcW w:w="2739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21（预冷开始～-6s)</w:t>
            </w:r>
          </w:p>
        </w:tc>
        <w:tc>
          <w:tcPr>
            <w:tcW w:w="2740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69(-6s～箭体起飞）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2970" w:type="dxa"/>
            <w:gridSpan w:val="2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泵隔离腔</w:t>
            </w:r>
          </w:p>
        </w:tc>
        <w:tc>
          <w:tcPr>
            <w:tcW w:w="5479" w:type="dxa"/>
            <w:gridSpan w:val="2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27（吹除压力约0.8MPa，预冷开始～箭体起飞）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8" w:hRule="atLeast"/>
          <w:jc w:val="center"/>
        </w:trPr>
        <w:tc>
          <w:tcPr>
            <w:tcW w:w="2970" w:type="dxa"/>
            <w:gridSpan w:val="2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总气量（g/s）</w:t>
            </w:r>
          </w:p>
        </w:tc>
        <w:tc>
          <w:tcPr>
            <w:tcW w:w="2739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117</w:t>
            </w:r>
          </w:p>
        </w:tc>
        <w:tc>
          <w:tcPr>
            <w:tcW w:w="2740" w:type="dxa"/>
            <w:vAlign w:val="center"/>
          </w:tcPr>
          <w:p>
            <w:pPr>
              <w:snapToGrid w:val="0"/>
              <w:spacing w:line="288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326</w:t>
            </w:r>
          </w:p>
        </w:tc>
      </w:tr>
    </w:tbl>
    <w:p>
      <w:pPr>
        <w:pStyle w:val="55"/>
        <w:bidi w:val="0"/>
        <w:rPr>
          <w:rFonts w:hint="eastAsia"/>
        </w:rPr>
      </w:pPr>
      <w:bookmarkStart w:id="109" w:name="_Toc8959"/>
      <w:bookmarkStart w:id="110" w:name="_Toc19530"/>
      <w:r>
        <w:rPr>
          <w:rFonts w:hint="eastAsia"/>
        </w:rPr>
        <w:t>二子级发动机吹除方案</w:t>
      </w:r>
      <w:bookmarkEnd w:id="109"/>
      <w:bookmarkEnd w:id="110"/>
    </w:p>
    <w:p>
      <w:pPr>
        <w:ind w:firstLine="480"/>
      </w:pPr>
      <w:r>
        <w:rPr>
          <w:rFonts w:hint="eastAsia"/>
        </w:rPr>
        <w:t>二子级由箭上吹除气瓶提供吹除气源（发动机自带），气瓶出口设置减压阀（4MPa）和ZSF自锁阀，ZSF代替起飞脱拔的作用。二子级除氧路吹除、燃路吹除、泵隔离腔吹除外，增加点火器吹除路，满足多次点火需要。</w:t>
      </w:r>
    </w:p>
    <w:p>
      <w:pPr>
        <w:pStyle w:val="54"/>
        <w:bidi w:val="0"/>
        <w:rPr>
          <w:rFonts w:hint="eastAsia"/>
        </w:rPr>
      </w:pPr>
      <w:bookmarkStart w:id="111" w:name="_Toc6019"/>
      <w:bookmarkStart w:id="112" w:name="_Toc157"/>
      <w:r>
        <w:rPr>
          <w:rFonts w:hint="eastAsia"/>
        </w:rPr>
        <w:t>贮箱置换、舱段吹除、气封方案</w:t>
      </w:r>
      <w:bookmarkEnd w:id="111"/>
      <w:bookmarkEnd w:id="112"/>
    </w:p>
    <w:p>
      <w:pPr>
        <w:pStyle w:val="55"/>
        <w:bidi w:val="0"/>
      </w:pPr>
      <w:bookmarkStart w:id="113" w:name="_Toc20809"/>
      <w:bookmarkStart w:id="114" w:name="_Toc2224"/>
      <w:r>
        <w:rPr>
          <w:rFonts w:hint="eastAsia"/>
        </w:rPr>
        <w:t>贮箱置换</w:t>
      </w:r>
      <w:bookmarkEnd w:id="113"/>
      <w:bookmarkEnd w:id="114"/>
    </w:p>
    <w:p>
      <w:pPr>
        <w:ind w:firstLine="480"/>
      </w:pPr>
      <w:r>
        <w:rPr>
          <w:rFonts w:hint="eastAsia"/>
        </w:rPr>
        <w:t>加注前，液氧贮箱和煤油贮箱均采用氮气进行置换。</w:t>
      </w:r>
    </w:p>
    <w:p>
      <w:pPr>
        <w:ind w:firstLine="480"/>
      </w:pPr>
      <w:r>
        <w:rPr>
          <w:rFonts w:hint="eastAsia"/>
        </w:rPr>
        <w:t>从地面增压口进气，从贮箱前底的排气口排气（也可以从发动机排放口或加注口排气）。</w:t>
      </w:r>
    </w:p>
    <w:p>
      <w:pPr>
        <w:ind w:firstLine="480"/>
      </w:pPr>
      <w:r>
        <w:rPr>
          <w:rFonts w:hint="eastAsia"/>
        </w:rPr>
        <w:t>通过取样检测，确认贮箱置换已完成。</w:t>
      </w:r>
    </w:p>
    <w:p>
      <w:pPr>
        <w:pStyle w:val="55"/>
        <w:bidi w:val="0"/>
        <w:rPr>
          <w:rFonts w:hint="eastAsia"/>
        </w:rPr>
      </w:pPr>
      <w:bookmarkStart w:id="115" w:name="_Toc28844"/>
      <w:bookmarkStart w:id="116" w:name="_Toc15298"/>
      <w:r>
        <w:rPr>
          <w:rFonts w:hint="eastAsia"/>
        </w:rPr>
        <w:t>舱段吹除</w:t>
      </w:r>
      <w:bookmarkEnd w:id="115"/>
      <w:bookmarkEnd w:id="116"/>
    </w:p>
    <w:p>
      <w:pPr>
        <w:ind w:firstLine="480"/>
      </w:pPr>
      <w:r>
        <w:rPr>
          <w:rFonts w:hint="eastAsia"/>
        </w:rPr>
        <w:t>发射前：通过位于箭体尾端面的脱拔连接器中的舱段吹除气管供气，分别在尾舱段、一级箱间段、一二级级间段、仪器舱设置分支管路，与舱内吹除环管相连；分支管路上设置孔板，进行流量分配。火箭起飞后，脱拔连接器断开。</w:t>
      </w:r>
    </w:p>
    <w:p>
      <w:pPr>
        <w:ind w:firstLine="480"/>
      </w:pPr>
      <w:r>
        <w:rPr>
          <w:rFonts w:hint="eastAsia"/>
        </w:rPr>
        <w:t>飞行中：无需舱段吹除。</w:t>
      </w:r>
    </w:p>
    <w:p>
      <w:pPr>
        <w:pStyle w:val="55"/>
        <w:bidi w:val="0"/>
        <w:rPr>
          <w:rFonts w:hint="eastAsia"/>
        </w:rPr>
      </w:pPr>
      <w:bookmarkStart w:id="117" w:name="_Toc13426"/>
      <w:bookmarkStart w:id="118" w:name="_Toc20824"/>
      <w:r>
        <w:rPr>
          <w:rFonts w:hint="eastAsia"/>
        </w:rPr>
        <w:t>气封</w:t>
      </w:r>
      <w:bookmarkEnd w:id="117"/>
      <w:bookmarkEnd w:id="118"/>
    </w:p>
    <w:p>
      <w:pPr>
        <w:ind w:firstLine="480"/>
      </w:pPr>
      <w:r>
        <w:rPr>
          <w:rFonts w:hint="eastAsia"/>
        </w:rPr>
        <w:t>发射前：通过位于箭体尾端面的脱拔连接器中的气封管供加温氮气，分别在尾舱段、一级箱间段、一二级级间段、二级箱间段、仪器舱设置分支管路，接入低温排气管近出口端的管壁；分支管路上设置孔板，进行流量分配。火箭起飞后，脱拔连接器断开，气封路由单向阀封闭。</w:t>
      </w:r>
    </w:p>
    <w:p>
      <w:pPr>
        <w:ind w:firstLine="480"/>
      </w:pPr>
      <w:r>
        <w:rPr>
          <w:rFonts w:hint="eastAsia"/>
        </w:rPr>
        <w:t>飞行中：无需气封。</w:t>
      </w:r>
    </w:p>
    <w:p>
      <w:pPr>
        <w:pStyle w:val="54"/>
        <w:bidi w:val="0"/>
        <w:rPr>
          <w:rFonts w:hint="eastAsia"/>
        </w:rPr>
      </w:pPr>
      <w:bookmarkStart w:id="119" w:name="_Toc4644"/>
      <w:r>
        <w:rPr>
          <w:rFonts w:hint="eastAsia"/>
        </w:rPr>
        <w:t>增压输送系统连接器汇总</w:t>
      </w:r>
      <w:bookmarkEnd w:id="119"/>
    </w:p>
    <w:p>
      <w:pPr>
        <w:ind w:firstLine="480"/>
      </w:pPr>
      <w:r>
        <w:rPr>
          <w:rFonts w:hint="eastAsia"/>
        </w:rPr>
        <w:t>全箭设置4个加注泄出连接器和4个供配气连接器。各连接器的功能、安装位置见下表。</w:t>
      </w:r>
    </w:p>
    <w:p>
      <w:pPr>
        <w:pStyle w:val="80"/>
        <w:ind w:firstLine="482"/>
      </w:pPr>
      <w:r>
        <w:rPr>
          <w:rFonts w:hint="eastAsia"/>
        </w:rPr>
        <w:t>全箭连接器汇总</w:t>
      </w:r>
    </w:p>
    <w:tbl>
      <w:tblPr>
        <w:tblStyle w:val="43"/>
        <w:tblW w:w="4651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1"/>
        <w:gridCol w:w="1138"/>
        <w:gridCol w:w="2701"/>
        <w:gridCol w:w="1878"/>
        <w:gridCol w:w="21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restar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连接器名称</w:t>
            </w:r>
          </w:p>
        </w:tc>
        <w:tc>
          <w:tcPr>
            <w:tcW w:w="1931" w:type="pct"/>
            <w:gridSpan w:val="2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包含通路</w:t>
            </w:r>
          </w:p>
        </w:tc>
        <w:tc>
          <w:tcPr>
            <w:tcW w:w="944" w:type="pct"/>
            <w:vMerge w:val="restar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安装舱段</w:t>
            </w:r>
          </w:p>
        </w:tc>
        <w:tc>
          <w:tcPr>
            <w:tcW w:w="1091" w:type="pct"/>
            <w:vMerge w:val="restar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安装象限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34" w:hRule="atLeast"/>
          <w:tblHeader/>
          <w:jc w:val="center"/>
        </w:trPr>
        <w:tc>
          <w:tcPr>
            <w:tcW w:w="1031" w:type="pct"/>
            <w:vMerge w:val="continue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通道号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名称</w:t>
            </w:r>
          </w:p>
        </w:tc>
        <w:tc>
          <w:tcPr>
            <w:tcW w:w="944" w:type="pct"/>
            <w:vMerge w:val="continue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0" w:hRule="atLeast"/>
          <w:tblHeader/>
          <w:jc w:val="center"/>
        </w:trPr>
        <w:tc>
          <w:tcPr>
            <w:tcW w:w="1031" w:type="pc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一氧加注连接器</w:t>
            </w: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RJ1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一氧加注/泄出口</w:t>
            </w:r>
          </w:p>
        </w:tc>
        <w:tc>
          <w:tcPr>
            <w:tcW w:w="944" w:type="pc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一级后过渡段</w:t>
            </w:r>
          </w:p>
        </w:tc>
        <w:tc>
          <w:tcPr>
            <w:tcW w:w="1091" w:type="pc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Ⅰ偏</w:t>
            </w: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</w:t>
            </w:r>
            <w:r>
              <w:rPr>
                <w:rFonts w:hint="eastAsia" w:ascii="楷体" w:hAnsi="楷体" w:eastAsia="楷体" w:cs="楷体"/>
                <w:sz w:val="21"/>
                <w:szCs w:val="21"/>
              </w:rPr>
              <w:t>象限45度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06" w:hRule="atLeast"/>
          <w:tblHeader/>
          <w:jc w:val="center"/>
        </w:trPr>
        <w:tc>
          <w:tcPr>
            <w:tcW w:w="1031" w:type="pc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一燃加注连接器</w:t>
            </w: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YJ1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一燃加注/泄出口</w:t>
            </w:r>
          </w:p>
        </w:tc>
        <w:tc>
          <w:tcPr>
            <w:tcW w:w="944" w:type="pc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一级后过渡段</w:t>
            </w:r>
          </w:p>
        </w:tc>
        <w:tc>
          <w:tcPr>
            <w:tcW w:w="1091" w:type="pc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Ⅰ偏</w:t>
            </w: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</w:t>
            </w:r>
            <w:r>
              <w:rPr>
                <w:rFonts w:hint="eastAsia" w:ascii="楷体" w:hAnsi="楷体" w:eastAsia="楷体" w:cs="楷体"/>
                <w:sz w:val="21"/>
                <w:szCs w:val="21"/>
              </w:rPr>
              <w:t>象限45度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33" w:hRule="atLeast"/>
          <w:tblHeader/>
          <w:jc w:val="center"/>
        </w:trPr>
        <w:tc>
          <w:tcPr>
            <w:tcW w:w="1031" w:type="pc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二氧加注连接器</w:t>
            </w: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RJ2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二氧加注/泄出口</w:t>
            </w:r>
          </w:p>
        </w:tc>
        <w:tc>
          <w:tcPr>
            <w:tcW w:w="944" w:type="pc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二级尾段</w:t>
            </w:r>
          </w:p>
        </w:tc>
        <w:tc>
          <w:tcPr>
            <w:tcW w:w="1091" w:type="pc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Ⅰ偏</w:t>
            </w: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</w:t>
            </w:r>
            <w:r>
              <w:rPr>
                <w:rFonts w:hint="eastAsia" w:ascii="楷体" w:hAnsi="楷体" w:eastAsia="楷体" w:cs="楷体"/>
                <w:sz w:val="21"/>
                <w:szCs w:val="21"/>
              </w:rPr>
              <w:t>象限45度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52" w:hRule="atLeast"/>
          <w:tblHeader/>
          <w:jc w:val="center"/>
        </w:trPr>
        <w:tc>
          <w:tcPr>
            <w:tcW w:w="1031" w:type="pc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二燃加注连接器</w:t>
            </w: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color w:val="FF0000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YJ2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color w:val="FF0000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二燃加注/泄出口</w:t>
            </w:r>
          </w:p>
        </w:tc>
        <w:tc>
          <w:tcPr>
            <w:tcW w:w="944" w:type="pc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二级尾段</w:t>
            </w:r>
          </w:p>
        </w:tc>
        <w:tc>
          <w:tcPr>
            <w:tcW w:w="1091" w:type="pc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Ⅰ偏</w:t>
            </w: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</w:t>
            </w:r>
            <w:r>
              <w:rPr>
                <w:rFonts w:hint="eastAsia" w:ascii="楷体" w:hAnsi="楷体" w:eastAsia="楷体" w:cs="楷体"/>
                <w:sz w:val="21"/>
                <w:szCs w:val="21"/>
              </w:rPr>
              <w:t>象限45度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restar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一级脱落连接器</w:t>
            </w: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TL1-1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一燃增压气瓶充气</w:t>
            </w:r>
          </w:p>
        </w:tc>
        <w:tc>
          <w:tcPr>
            <w:tcW w:w="944" w:type="pct"/>
            <w:vMerge w:val="restar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一级后过渡段</w:t>
            </w:r>
          </w:p>
        </w:tc>
        <w:tc>
          <w:tcPr>
            <w:tcW w:w="1091" w:type="pct"/>
            <w:vMerge w:val="restar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Ⅱ偏Ⅲ象限30度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TL1-2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一燃地面增压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TL1-3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一级氧箱测压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TL1-4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一级燃箱测压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TL1-5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一级发动机气瓶充气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TL1-6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restar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二级脱落连接器</w:t>
            </w: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TL2-1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二级姿控气瓶充气</w:t>
            </w:r>
          </w:p>
        </w:tc>
        <w:tc>
          <w:tcPr>
            <w:tcW w:w="944" w:type="pct"/>
            <w:vMerge w:val="restar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二级尾段</w:t>
            </w:r>
          </w:p>
        </w:tc>
        <w:tc>
          <w:tcPr>
            <w:tcW w:w="1091" w:type="pct"/>
            <w:vMerge w:val="restar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Ⅱ偏Ⅲ象限30度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sz w:val="21"/>
                <w:szCs w:val="21"/>
              </w:rPr>
            </w:pP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TL2-2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二级补压气瓶充气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TL2-3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二燃地面增压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TL2-4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二燃增压气瓶充气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TL2-5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二级氧箱测压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TL2-6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二级燃箱测压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TL2-7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二级发动机气瓶充气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restar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起飞脱拔连接器</w:t>
            </w: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TB-1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一级发动机吹除气源</w:t>
            </w:r>
          </w:p>
        </w:tc>
        <w:tc>
          <w:tcPr>
            <w:tcW w:w="944" w:type="pct"/>
            <w:vMerge w:val="restar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一级尾端面</w:t>
            </w:r>
          </w:p>
        </w:tc>
        <w:tc>
          <w:tcPr>
            <w:tcW w:w="1091" w:type="pct"/>
            <w:vMerge w:val="restar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Ⅳ偏Ⅰ象限30度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TB-2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舱段吹除气源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TB-3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气封气源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TB-4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控制气源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TB-5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一级氧箱地面增压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TB-6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二级氧箱地面增压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TB-7</w:t>
            </w:r>
          </w:p>
        </w:tc>
        <w:tc>
          <w:tcPr>
            <w:tcW w:w="1359" w:type="pct"/>
            <w:shd w:val="clear" w:color="auto" w:fill="D7D7D7" w:themeFill="background1" w:themeFillShade="D8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引射预冷用氦气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restar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气体分离接头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（级间段）</w:t>
            </w: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QF-1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控制气路</w:t>
            </w:r>
          </w:p>
        </w:tc>
        <w:tc>
          <w:tcPr>
            <w:tcW w:w="944" w:type="pct"/>
            <w:vMerge w:val="restar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级间段</w:t>
            </w:r>
          </w:p>
        </w:tc>
        <w:tc>
          <w:tcPr>
            <w:tcW w:w="1091" w:type="pct"/>
            <w:vMerge w:val="restart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  <w:highlight w:val="yellow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Ⅳ偏Ⅰ象限30度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ind w:firstLine="42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QF-2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发动机吹除气路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ind w:firstLine="42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ind w:firstLine="42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20" w:hRule="atLeast"/>
          <w:tblHeader/>
          <w:jc w:val="center"/>
        </w:trPr>
        <w:tc>
          <w:tcPr>
            <w:tcW w:w="1031" w:type="pct"/>
            <w:vMerge w:val="continue"/>
            <w:shd w:val="clear" w:color="auto" w:fill="auto"/>
            <w:vAlign w:val="center"/>
          </w:tcPr>
          <w:p>
            <w:pPr>
              <w:ind w:firstLine="42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572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QF-3</w:t>
            </w:r>
          </w:p>
        </w:tc>
        <w:tc>
          <w:tcPr>
            <w:tcW w:w="1359" w:type="pct"/>
            <w:vAlign w:val="center"/>
          </w:tcPr>
          <w:p>
            <w:pPr>
              <w:spacing w:line="240" w:lineRule="auto"/>
              <w:ind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舱段吹除气路</w:t>
            </w:r>
          </w:p>
        </w:tc>
        <w:tc>
          <w:tcPr>
            <w:tcW w:w="944" w:type="pct"/>
            <w:vMerge w:val="continue"/>
            <w:vAlign w:val="center"/>
          </w:tcPr>
          <w:p>
            <w:pPr>
              <w:ind w:firstLine="42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091" w:type="pct"/>
            <w:vMerge w:val="continue"/>
            <w:vAlign w:val="center"/>
          </w:tcPr>
          <w:p>
            <w:pPr>
              <w:ind w:firstLine="42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</w:tbl>
    <w:p>
      <w:pPr>
        <w:ind w:firstLine="480"/>
        <w:jc w:val="center"/>
      </w:pPr>
      <w:r>
        <w:drawing>
          <wp:inline distT="0" distB="0" distL="114300" distR="114300">
            <wp:extent cx="2555875" cy="2651760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 l="28110" t="19425" r="43999" b="25137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center"/>
      </w:pPr>
      <w:r>
        <w:drawing>
          <wp:inline distT="0" distB="0" distL="114300" distR="114300">
            <wp:extent cx="2879725" cy="2714625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rcRect l="29152" t="28122" r="43063" b="2169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</w:p>
    <w:p>
      <w:pPr>
        <w:ind w:firstLine="480"/>
        <w:jc w:val="center"/>
      </w:pPr>
      <w:r>
        <w:drawing>
          <wp:inline distT="0" distB="0" distL="114300" distR="114300">
            <wp:extent cx="2520315" cy="3110865"/>
            <wp:effectExtent l="0" t="0" r="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rcRect l="19081" t="20286" r="54749" b="1782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0" w:line="240" w:lineRule="auto"/>
        <w:ind w:left="0" w:firstLine="0" w:firstLineChars="0"/>
        <w:rPr>
          <w:sz w:val="24"/>
        </w:rPr>
      </w:pPr>
      <w:r>
        <w:rPr>
          <w:rFonts w:hint="eastAsia"/>
          <w:sz w:val="24"/>
        </w:rPr>
        <w:t>全箭供配气连接器通道示意</w:t>
      </w:r>
    </w:p>
    <w:p>
      <w:pPr>
        <w:pStyle w:val="52"/>
        <w:bidi w:val="0"/>
        <w:rPr>
          <w:rFonts w:hint="eastAsia"/>
        </w:rPr>
      </w:pPr>
      <w:bookmarkStart w:id="120" w:name="_Toc24897"/>
      <w:r>
        <w:rPr>
          <w:rFonts w:hint="eastAsia"/>
          <w:lang w:val="en-US" w:eastAsia="zh-CN"/>
        </w:rPr>
        <w:t>增压输送系统仿真计算</w:t>
      </w:r>
      <w:bookmarkEnd w:id="120"/>
    </w:p>
    <w:p>
      <w:pPr>
        <w:pStyle w:val="6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针对全箭增压输送系统方案，根据总体及各专业输入数据，需开展以下仿真计算分析，确保火箭在从射前加注、点火起飞至完成任务的全过程中正常工作，满足要求。</w:t>
      </w:r>
    </w:p>
    <w:p>
      <w:pPr>
        <w:pStyle w:val="60"/>
        <w:numPr>
          <w:ilvl w:val="0"/>
          <w:numId w:val="40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一级增压计算</w:t>
      </w:r>
    </w:p>
    <w:p>
      <w:pPr>
        <w:pStyle w:val="60"/>
        <w:numPr>
          <w:ilvl w:val="0"/>
          <w:numId w:val="40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二级增压计算</w:t>
      </w:r>
    </w:p>
    <w:p>
      <w:pPr>
        <w:pStyle w:val="60"/>
        <w:numPr>
          <w:ilvl w:val="0"/>
          <w:numId w:val="40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故障模式下的增压计算</w:t>
      </w:r>
    </w:p>
    <w:p>
      <w:pPr>
        <w:pStyle w:val="60"/>
        <w:numPr>
          <w:ilvl w:val="0"/>
          <w:numId w:val="40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补压计算（一级飞行、二级滑行）</w:t>
      </w:r>
    </w:p>
    <w:p>
      <w:pPr>
        <w:pStyle w:val="60"/>
        <w:numPr>
          <w:ilvl w:val="0"/>
          <w:numId w:val="40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预冷计算</w:t>
      </w:r>
    </w:p>
    <w:p>
      <w:pPr>
        <w:pStyle w:val="60"/>
        <w:numPr>
          <w:ilvl w:val="0"/>
          <w:numId w:val="40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POGO仿真分析</w:t>
      </w:r>
    </w:p>
    <w:p>
      <w:pPr>
        <w:pStyle w:val="60"/>
        <w:numPr>
          <w:ilvl w:val="0"/>
          <w:numId w:val="40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管路振动仿真</w:t>
      </w:r>
    </w:p>
    <w:p>
      <w:pPr>
        <w:pStyle w:val="54"/>
        <w:bidi w:val="0"/>
        <w:rPr>
          <w:rFonts w:hint="eastAsia"/>
        </w:rPr>
      </w:pPr>
      <w:bookmarkStart w:id="121" w:name="_Toc15576"/>
      <w:r>
        <w:rPr>
          <w:rFonts w:hint="eastAsia"/>
        </w:rPr>
        <w:t>一子级增压计算</w:t>
      </w:r>
      <w:bookmarkEnd w:id="121"/>
    </w:p>
    <w:p>
      <w:pPr>
        <w:ind w:firstLine="480"/>
      </w:pPr>
      <w:r>
        <w:rPr>
          <w:rFonts w:hint="eastAsia"/>
        </w:rPr>
        <w:t>基于全箭增压方式和发动机入口压力要求，以及弹道计算给出的全箭飞行过程中过载变化曲线，进行增压系统设计和增压计算。</w:t>
      </w:r>
    </w:p>
    <w:p>
      <w:pPr>
        <w:ind w:firstLine="480"/>
      </w:pPr>
      <w:r>
        <w:rPr>
          <w:rFonts w:hint="eastAsia"/>
        </w:rPr>
        <w:t>通过全箭增压计算，获得贮箱气枕压力曲线，以保证在全飞行过程中发动机泵入口压力P</w:t>
      </w:r>
      <w:r>
        <w:rPr>
          <w:rFonts w:hint="eastAsia"/>
          <w:vertAlign w:val="subscript"/>
        </w:rPr>
        <w:t>入口</w:t>
      </w:r>
      <w:r>
        <w:rPr>
          <w:rFonts w:hint="eastAsia"/>
        </w:rPr>
        <w:t>满足要求。</w:t>
      </w:r>
    </w:p>
    <w:p>
      <w:pPr>
        <w:ind w:firstLine="480"/>
      </w:pPr>
      <w:r>
        <w:rPr>
          <w:rFonts w:hint="eastAsia"/>
        </w:rPr>
        <w:t>发动机泵入口压力P</w:t>
      </w:r>
      <w:r>
        <w:rPr>
          <w:rFonts w:hint="eastAsia"/>
          <w:vertAlign w:val="subscript"/>
        </w:rPr>
        <w:t>入口</w:t>
      </w:r>
      <w:r>
        <w:rPr>
          <w:rFonts w:hint="eastAsia"/>
        </w:rPr>
        <w:t>表达式为：</w:t>
      </w:r>
    </w:p>
    <w:p>
      <w:pPr>
        <w:pStyle w:val="60"/>
        <w:ind w:firstLine="0" w:firstLineChars="0"/>
        <w:jc w:val="center"/>
        <w:rPr>
          <w:vertAlign w:val="subscript"/>
        </w:rPr>
      </w:pPr>
      <w:r>
        <w:rPr>
          <w:rFonts w:hint="eastAsia"/>
        </w:rPr>
        <w:t>P</w:t>
      </w:r>
      <w:r>
        <w:rPr>
          <w:rFonts w:hint="eastAsia"/>
          <w:vertAlign w:val="subscript"/>
        </w:rPr>
        <w:t>入口</w:t>
      </w:r>
      <w:r>
        <w:rPr>
          <w:rFonts w:hint="eastAsia"/>
        </w:rPr>
        <w:t xml:space="preserve"> =  P</w:t>
      </w:r>
      <w:r>
        <w:rPr>
          <w:rFonts w:hint="eastAsia"/>
          <w:vertAlign w:val="subscript"/>
        </w:rPr>
        <w:t xml:space="preserve">气枕 </w:t>
      </w:r>
      <w:r>
        <w:rPr>
          <w:rFonts w:hint="eastAsia"/>
        </w:rPr>
        <w:t>+ ρ</w:t>
      </w:r>
      <w:r>
        <w:rPr>
          <w:rFonts w:hint="eastAsia"/>
          <w:vertAlign w:val="subscript"/>
        </w:rPr>
        <w:t>液体</w:t>
      </w:r>
      <w:r>
        <w:rPr>
          <w:rFonts w:hint="eastAsia"/>
        </w:rPr>
        <w:t>*g*nx*h</w:t>
      </w:r>
      <w:r>
        <w:rPr>
          <w:rFonts w:hint="eastAsia"/>
          <w:vertAlign w:val="subscript"/>
        </w:rPr>
        <w:t>液位</w:t>
      </w:r>
      <w:r>
        <w:rPr>
          <w:rFonts w:hint="eastAsia"/>
        </w:rPr>
        <w:t xml:space="preserve"> - ΣP</w:t>
      </w:r>
      <w:r>
        <w:rPr>
          <w:rFonts w:hint="eastAsia"/>
          <w:vertAlign w:val="subscript"/>
        </w:rPr>
        <w:t>压降</w:t>
      </w:r>
    </w:p>
    <w:p>
      <w:pPr>
        <w:pStyle w:val="60"/>
        <w:ind w:firstLine="420" w:firstLineChars="0"/>
      </w:pPr>
      <w:r>
        <w:rPr>
          <w:rFonts w:hint="eastAsia"/>
        </w:rPr>
        <w:t>ΣP</w:t>
      </w:r>
      <w:r>
        <w:rPr>
          <w:rFonts w:hint="eastAsia"/>
          <w:vertAlign w:val="subscript"/>
        </w:rPr>
        <w:t>压降</w:t>
      </w:r>
      <w:r>
        <w:rPr>
          <w:rFonts w:hint="eastAsia"/>
        </w:rPr>
        <w:t xml:space="preserve"> 为输送管路总压降，包括管路压降、阀门压降等，一般为0.05~0.10MPa；</w:t>
      </w:r>
    </w:p>
    <w:p>
      <w:pPr>
        <w:pStyle w:val="60"/>
        <w:ind w:firstLine="420" w:firstLineChars="0"/>
      </w:pPr>
      <w:r>
        <w:rPr>
          <w:rFonts w:hint="eastAsia"/>
        </w:rPr>
        <w:t>nx为火箭的轴向过载系数；</w:t>
      </w:r>
    </w:p>
    <w:p>
      <w:pPr>
        <w:pStyle w:val="60"/>
        <w:ind w:firstLine="420" w:firstLineChars="0"/>
        <w:rPr>
          <w:rFonts w:hint="eastAsia"/>
        </w:rPr>
      </w:pPr>
      <w:r>
        <w:rPr>
          <w:rFonts w:hint="eastAsia"/>
        </w:rPr>
        <w:t>h</w:t>
      </w:r>
      <w:r>
        <w:rPr>
          <w:rFonts w:hint="eastAsia"/>
          <w:vertAlign w:val="subscript"/>
        </w:rPr>
        <w:t>液位</w:t>
      </w:r>
      <w:r>
        <w:rPr>
          <w:rFonts w:hint="eastAsia"/>
        </w:rPr>
        <w:t>为贮箱液面到发动机入口软管处的液位高度。</w:t>
      </w:r>
    </w:p>
    <w:p>
      <w:pPr>
        <w:pStyle w:val="55"/>
        <w:bidi w:val="0"/>
        <w:rPr>
          <w:rFonts w:hint="eastAsia"/>
          <w:lang w:val="en-US" w:eastAsia="zh-CN"/>
        </w:rPr>
      </w:pPr>
      <w:bookmarkStart w:id="122" w:name="_Toc5882"/>
      <w:r>
        <w:rPr>
          <w:rFonts w:hint="eastAsia"/>
          <w:lang w:val="en-US" w:eastAsia="zh-CN"/>
        </w:rPr>
        <w:t>状态一</w:t>
      </w:r>
      <w:bookmarkEnd w:id="122"/>
    </w:p>
    <w:p>
      <w:pPr>
        <w:ind w:firstLine="480"/>
      </w:pPr>
      <w:r>
        <w:rPr>
          <w:rFonts w:hint="eastAsia"/>
        </w:rPr>
        <w:t>状态一是指一级9台发动机持续工作至关机时刻，不调流，不提前关闭部分发动机。状态一的飞行过载曲线如下，一级飞行阶段全箭轴向过载最小值为1.20，最大值为6.60。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838700" cy="2943225"/>
            <wp:effectExtent l="0" t="0" r="0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rcRect l="4215" t="9720" r="401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napToGrid w:val="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一级飞行过载曲线（状态一）</w:t>
      </w:r>
    </w:p>
    <w:p>
      <w:pPr>
        <w:pStyle w:val="60"/>
        <w:ind w:firstLine="480"/>
      </w:pPr>
      <w:r>
        <w:rPr>
          <w:rFonts w:hint="eastAsia"/>
        </w:rPr>
        <w:t>根据状态一飞行过载曲线及各贮箱液位的变化规律，可以得出：一级氧箱液位压力起飞时最小，随飞行过程逐渐变大，最小值为0.540MPa，关机时最大值为1.292MPa。一级氧箱的最小液位压力已经满足发动机入口压力下限，最大值已经超过发动机入口压力上限，考虑一定气枕压力后，状态一的发动机入口压力P</w:t>
      </w:r>
      <w:r>
        <w:rPr>
          <w:rFonts w:hint="eastAsia"/>
          <w:vertAlign w:val="subscript"/>
        </w:rPr>
        <w:t>入口</w:t>
      </w:r>
      <w:r>
        <w:rPr>
          <w:rFonts w:hint="eastAsia"/>
        </w:rPr>
        <w:t>无法满足发动机要求。一级燃箱液位压力起飞时最大，随飞行过程逐渐减小，最大值为0.137MPa，最小值为0.044MPa。</w:t>
      </w:r>
    </w:p>
    <w:p>
      <w:pPr>
        <w:pStyle w:val="80"/>
        <w:ind w:left="0" w:firstLine="0" w:firstLineChars="0"/>
      </w:pPr>
      <w:r>
        <w:rPr>
          <w:rFonts w:hint="eastAsia"/>
        </w:rPr>
        <w:t>一级贮箱液位压力（状态一）</w:t>
      </w:r>
    </w:p>
    <w:tbl>
      <w:tblPr>
        <w:tblStyle w:val="44"/>
        <w:tblW w:w="777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7"/>
        <w:gridCol w:w="993"/>
        <w:gridCol w:w="1386"/>
        <w:gridCol w:w="1467"/>
        <w:gridCol w:w="1387"/>
        <w:gridCol w:w="14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  <w:jc w:val="center"/>
        </w:trPr>
        <w:tc>
          <w:tcPr>
            <w:tcW w:w="1077" w:type="dxa"/>
            <w:vMerge w:val="restart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飞行状态</w:t>
            </w:r>
          </w:p>
        </w:tc>
        <w:tc>
          <w:tcPr>
            <w:tcW w:w="993" w:type="dxa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过载</w:t>
            </w:r>
          </w:p>
        </w:tc>
        <w:tc>
          <w:tcPr>
            <w:tcW w:w="2853" w:type="dxa"/>
            <w:gridSpan w:val="2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一级氧箱</w:t>
            </w:r>
          </w:p>
        </w:tc>
        <w:tc>
          <w:tcPr>
            <w:tcW w:w="2855" w:type="dxa"/>
            <w:gridSpan w:val="2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一级燃箱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7" w:hRule="atLeast"/>
          <w:jc w:val="center"/>
        </w:trPr>
        <w:tc>
          <w:tcPr>
            <w:tcW w:w="1077" w:type="dxa"/>
            <w:vMerge w:val="continue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g</w:t>
            </w:r>
          </w:p>
        </w:tc>
        <w:tc>
          <w:tcPr>
            <w:tcW w:w="13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液位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（mm）</w:t>
            </w:r>
          </w:p>
        </w:tc>
        <w:tc>
          <w:tcPr>
            <w:tcW w:w="14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液位压力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（MPa）</w:t>
            </w:r>
          </w:p>
        </w:tc>
        <w:tc>
          <w:tcPr>
            <w:tcW w:w="13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液位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（mm）</w:t>
            </w:r>
          </w:p>
        </w:tc>
        <w:tc>
          <w:tcPr>
            <w:tcW w:w="14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液位压力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（MPa）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7" w:hRule="atLeast"/>
          <w:jc w:val="center"/>
        </w:trPr>
        <w:tc>
          <w:tcPr>
            <w:tcW w:w="1077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一级点火</w:t>
            </w: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1.20</w:t>
            </w:r>
          </w:p>
        </w:tc>
        <w:tc>
          <w:tcPr>
            <w:tcW w:w="13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40200</w:t>
            </w:r>
          </w:p>
        </w:tc>
        <w:tc>
          <w:tcPr>
            <w:tcW w:w="14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0.540</w:t>
            </w:r>
          </w:p>
        </w:tc>
        <w:tc>
          <w:tcPr>
            <w:tcW w:w="13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13850</w:t>
            </w:r>
          </w:p>
        </w:tc>
        <w:tc>
          <w:tcPr>
            <w:tcW w:w="14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0.137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7" w:hRule="atLeast"/>
          <w:jc w:val="center"/>
        </w:trPr>
        <w:tc>
          <w:tcPr>
            <w:tcW w:w="1077" w:type="dxa"/>
            <w:tcBorders>
              <w:top w:val="single" w:color="auto" w:sz="4" w:space="0"/>
              <w:left w:val="single" w:color="auto" w:sz="12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最大动压</w:t>
            </w: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1.85</w:t>
            </w:r>
          </w:p>
        </w:tc>
        <w:tc>
          <w:tcPr>
            <w:tcW w:w="13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30505</w:t>
            </w:r>
          </w:p>
        </w:tc>
        <w:tc>
          <w:tcPr>
            <w:tcW w:w="14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0.631</w:t>
            </w:r>
          </w:p>
        </w:tc>
        <w:tc>
          <w:tcPr>
            <w:tcW w:w="13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7820</w:t>
            </w:r>
          </w:p>
        </w:tc>
        <w:tc>
          <w:tcPr>
            <w:tcW w:w="14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0.126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7" w:hRule="atLeast"/>
          <w:jc w:val="center"/>
        </w:trPr>
        <w:tc>
          <w:tcPr>
            <w:tcW w:w="1077" w:type="dxa"/>
            <w:tcBorders>
              <w:top w:val="single" w:color="auto" w:sz="4" w:space="0"/>
              <w:left w:val="single" w:color="auto" w:sz="12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1"/>
                <w:szCs w:val="21"/>
              </w:rPr>
              <w:t>一级关机</w:t>
            </w: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6.60</w:t>
            </w:r>
          </w:p>
        </w:tc>
        <w:tc>
          <w:tcPr>
            <w:tcW w:w="1386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17500</w:t>
            </w:r>
          </w:p>
        </w:tc>
        <w:tc>
          <w:tcPr>
            <w:tcW w:w="1467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1.292</w:t>
            </w:r>
          </w:p>
        </w:tc>
        <w:tc>
          <w:tcPr>
            <w:tcW w:w="1387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820</w:t>
            </w:r>
          </w:p>
        </w:tc>
        <w:tc>
          <w:tcPr>
            <w:tcW w:w="1468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12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0.044</w:t>
            </w:r>
          </w:p>
        </w:tc>
      </w:tr>
    </w:tbl>
    <w:p>
      <w:pPr>
        <w:pStyle w:val="59"/>
        <w:numPr>
          <w:ilvl w:val="5"/>
          <w:numId w:val="0"/>
        </w:numPr>
        <w:ind w:firstLine="420"/>
        <w:rPr>
          <w:sz w:val="21"/>
          <w:szCs w:val="16"/>
          <w:vertAlign w:val="superscript"/>
        </w:rPr>
      </w:pPr>
      <w:r>
        <w:rPr>
          <w:rFonts w:hint="eastAsia"/>
          <w:sz w:val="21"/>
          <w:szCs w:val="16"/>
        </w:rPr>
        <w:t>注：液氧密度：1140 kg/m</w:t>
      </w:r>
      <w:r>
        <w:rPr>
          <w:rFonts w:hint="eastAsia"/>
          <w:sz w:val="21"/>
          <w:szCs w:val="16"/>
          <w:vertAlign w:val="superscript"/>
        </w:rPr>
        <w:t>3</w:t>
      </w:r>
      <w:r>
        <w:rPr>
          <w:rFonts w:hint="eastAsia"/>
          <w:sz w:val="21"/>
          <w:szCs w:val="16"/>
        </w:rPr>
        <w:t>，煤油密度：830 kg/m</w:t>
      </w:r>
      <w:r>
        <w:rPr>
          <w:rFonts w:hint="eastAsia"/>
          <w:sz w:val="21"/>
          <w:szCs w:val="16"/>
          <w:vertAlign w:val="superscript"/>
        </w:rPr>
        <w:t>3</w:t>
      </w:r>
    </w:p>
    <w:p>
      <w:pPr>
        <w:ind w:firstLine="480"/>
      </w:pPr>
      <w:r>
        <w:rPr>
          <w:rFonts w:hint="eastAsia"/>
        </w:rPr>
        <w:t>一子级增压计算（状态一）的主要参数和计算结果如下。</w:t>
      </w:r>
    </w:p>
    <w:p>
      <w:pPr>
        <w:ind w:firstLine="480"/>
      </w:pPr>
      <w:r>
        <w:rPr>
          <w:rFonts w:hint="eastAsia"/>
        </w:rPr>
        <w:t>一级氧箱采用自生增压，由氧主阀后引出一路液氧经换热器成为气氧，通过自生增压主管路进入氧箱进行增压，增压流量由气蚀文氏管控制，为开式增压。</w:t>
      </w:r>
    </w:p>
    <w:p>
      <w:pPr>
        <w:ind w:firstLine="480"/>
      </w:pPr>
      <w:r>
        <w:rPr>
          <w:rFonts w:hint="eastAsia"/>
        </w:rPr>
        <w:t>一级燃箱采用4路电磁阀冗余闭式增压，通过3路压力传感器测量燃箱箱压，通过增压控制器控制4路增压电磁阀的开闭。4路增压电磁阀包括主路、副路1、副路2和备份路，其中主路电磁阀常开，副路1电磁阀在贮箱压力低于0.26MPa时打开，在贮箱压力超过0.28MPa时关闭；副路2电磁阀在贮箱压力低于0.29MPa时打开，在贮箱压力超过0.31MPa时关闭；备份路电磁阀压力带设置同副路2。根据压力控制带控制各电磁阀开启和关闭，调整增压流量和气枕压力。</w:t>
      </w:r>
    </w:p>
    <w:p>
      <w:pPr>
        <w:pStyle w:val="80"/>
        <w:ind w:left="0" w:firstLine="0" w:firstLineChars="0"/>
      </w:pPr>
      <w:r>
        <w:rPr>
          <w:rFonts w:hint="eastAsia"/>
        </w:rPr>
        <w:t>一子级增压计算结果（状态一）</w:t>
      </w:r>
    </w:p>
    <w:tbl>
      <w:tblPr>
        <w:tblStyle w:val="44"/>
        <w:tblW w:w="70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6"/>
        <w:gridCol w:w="895"/>
        <w:gridCol w:w="1707"/>
        <w:gridCol w:w="16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  <w:jc w:val="center"/>
        </w:trPr>
        <w:tc>
          <w:tcPr>
            <w:tcW w:w="276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单位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一级氧箱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一级燃箱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1" w:hRule="atLeast"/>
          <w:jc w:val="center"/>
        </w:trPr>
        <w:tc>
          <w:tcPr>
            <w:tcW w:w="276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气枕压力范围（绝压）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[0.20, 0.35]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[0.25, 0.32]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2" w:hRule="atLeast"/>
          <w:jc w:val="center"/>
        </w:trPr>
        <w:tc>
          <w:tcPr>
            <w:tcW w:w="276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安全阀打开压力（表压）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0.30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0.35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1" w:hRule="atLeast"/>
          <w:jc w:val="center"/>
        </w:trPr>
        <w:tc>
          <w:tcPr>
            <w:tcW w:w="276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氧箱自生增压流量（单机）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kg/s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0.42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1" w:hRule="atLeast"/>
          <w:jc w:val="center"/>
        </w:trPr>
        <w:tc>
          <w:tcPr>
            <w:tcW w:w="276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氧自生增压气体参数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400K，0.85MPa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23" w:hRule="atLeast"/>
          <w:jc w:val="center"/>
        </w:trPr>
        <w:tc>
          <w:tcPr>
            <w:tcW w:w="276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燃箱增压气瓶容积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130L*17个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1" w:hRule="atLeast"/>
          <w:jc w:val="center"/>
        </w:trPr>
        <w:tc>
          <w:tcPr>
            <w:tcW w:w="276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氦气瓶初始压力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2766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氦气瓶剩余压力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2.6</w:t>
            </w:r>
          </w:p>
        </w:tc>
      </w:tr>
    </w:tbl>
    <w:p>
      <w:pPr>
        <w:ind w:firstLine="0" w:firstLineChars="0"/>
        <w:jc w:val="center"/>
      </w:pPr>
      <w:r>
        <w:drawing>
          <wp:inline distT="0" distB="0" distL="114300" distR="114300">
            <wp:extent cx="4319905" cy="2671445"/>
            <wp:effectExtent l="0" t="0" r="4445" b="146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(a) 贮箱气枕压力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319905" cy="2671445"/>
            <wp:effectExtent l="0" t="0" r="4445" b="1460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(b) 发动机入口压力</w:t>
      </w:r>
    </w:p>
    <w:p>
      <w:pPr>
        <w:pStyle w:val="144"/>
        <w:snapToGrid w:val="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1Y增压计算结果（状态一）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319905" cy="2671445"/>
            <wp:effectExtent l="0" t="0" r="4445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(a) 贮箱气枕压力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319905" cy="2487930"/>
            <wp:effectExtent l="0" t="0" r="4445" b="762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rcRect t="763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(b) 发动机入口压力</w:t>
      </w:r>
    </w:p>
    <w:p>
      <w:pPr>
        <w:pStyle w:val="144"/>
        <w:snapToGrid w:val="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1R增压计算结果（状态一）</w:t>
      </w:r>
    </w:p>
    <w:p>
      <w:pPr>
        <w:pStyle w:val="55"/>
        <w:bidi w:val="0"/>
        <w:rPr>
          <w:rFonts w:hint="eastAsia"/>
          <w:lang w:val="en-US" w:eastAsia="zh-CN"/>
        </w:rPr>
      </w:pPr>
      <w:bookmarkStart w:id="123" w:name="_Toc10964"/>
      <w:r>
        <w:rPr>
          <w:rFonts w:hint="eastAsia"/>
          <w:lang w:val="en-US" w:eastAsia="zh-CN"/>
        </w:rPr>
        <w:t>状态二</w:t>
      </w:r>
      <w:bookmarkEnd w:id="123"/>
    </w:p>
    <w:p>
      <w:pPr>
        <w:ind w:firstLine="480"/>
      </w:pPr>
      <w:r>
        <w:rPr>
          <w:rFonts w:hint="eastAsia"/>
        </w:rPr>
        <w:t>根据上节结果，状态一情况下，一级氧箱液位压力过高，导致一级飞行末段一级发动机液氧入口压力最高达到约1.3MPa，超过发动机氧入口压力要求范围。为解决该问题，提出一级部分发动机提前关机的方案（增压计算状态二），即在一级飞行约140秒时，提前关闭4台固定状态的发动机（即1#、3#、5#、7#发动机），降低飞行过载及氧箱的液位压力，使其满足发动机入口压力范围要求。</w:t>
      </w:r>
    </w:p>
    <w:p>
      <w:pPr>
        <w:ind w:firstLine="480"/>
      </w:pPr>
      <w:r>
        <w:rPr>
          <w:rFonts w:hint="eastAsia"/>
        </w:rPr>
        <w:t>状态二弹道方案的一级飞行过载曲线如下。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140200" cy="2520950"/>
            <wp:effectExtent l="0" t="0" r="12700" b="1270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3950" t="9583" r="421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napToGrid w:val="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一级飞行过载曲线（状态二）</w:t>
      </w:r>
    </w:p>
    <w:p>
      <w:pPr>
        <w:ind w:firstLine="480"/>
      </w:pPr>
      <w:r>
        <w:rPr>
          <w:rFonts w:hint="eastAsia"/>
        </w:rPr>
        <w:t>一子级增压计算（状态二）的主要参数和计算结果如下。</w:t>
      </w:r>
    </w:p>
    <w:p>
      <w:pPr>
        <w:ind w:firstLine="480"/>
      </w:pPr>
      <w:r>
        <w:rPr>
          <w:rFonts w:hint="eastAsia"/>
        </w:rPr>
        <w:t>一级氧箱采用自生增压，由氧主阀后引出一路液氧经换热器成为气氧，通过自生增压主管路进入氧箱进行增压，增压流量由气蚀文氏管控制，为开式增压。</w:t>
      </w:r>
    </w:p>
    <w:p>
      <w:pPr>
        <w:ind w:firstLine="480"/>
      </w:pPr>
      <w:r>
        <w:rPr>
          <w:rFonts w:hint="eastAsia"/>
          <w:lang w:val="en-US" w:eastAsia="zh-CN"/>
        </w:rPr>
        <w:t>一级燃箱</w:t>
      </w:r>
      <w:r>
        <w:rPr>
          <w:rFonts w:hint="eastAsia"/>
        </w:rPr>
        <w:t>采用</w:t>
      </w:r>
      <w:r>
        <w:rPr>
          <w:rFonts w:hint="eastAsia"/>
          <w:lang w:val="en-US" w:eastAsia="zh-CN"/>
        </w:rPr>
        <w:t>4路电磁阀冗余</w:t>
      </w:r>
      <w:r>
        <w:rPr>
          <w:rFonts w:hint="eastAsia"/>
        </w:rPr>
        <w:t>闭式增压，通过3路压力传感器测量燃箱箱压，通过增压控制器控制4路增压电磁阀的开闭</w:t>
      </w:r>
      <w:r>
        <w:rPr>
          <w:rFonts w:hint="eastAsia"/>
          <w:lang w:eastAsia="zh-CN"/>
        </w:rPr>
        <w:t>。</w:t>
      </w:r>
      <w:r>
        <w:rPr>
          <w:rFonts w:hint="eastAsia"/>
        </w:rPr>
        <w:t>4路增压电磁阀包括主路、副路1、副路2和备份路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其中主路电磁阀常开，副路1电磁阀在贮箱压力低于0.26MPa时打开，在贮箱压力超过0.28MPa时关闭；副路2电磁阀在贮箱压力低于0.30MPa时打开，在贮箱压力超过0.315MPa时关闭；备份路电磁阀压力带设置同副路2。根据压力控制带</w:t>
      </w:r>
      <w:r>
        <w:rPr>
          <w:rFonts w:hint="eastAsia"/>
        </w:rPr>
        <w:t>控制</w:t>
      </w:r>
      <w:r>
        <w:rPr>
          <w:rFonts w:hint="eastAsia"/>
          <w:lang w:val="en-US" w:eastAsia="zh-CN"/>
        </w:rPr>
        <w:t>各电磁阀开启和关闭，调整增压流量和气枕压力</w:t>
      </w:r>
      <w:r>
        <w:rPr>
          <w:rFonts w:hint="eastAsia"/>
        </w:rPr>
        <w:t>。</w:t>
      </w:r>
    </w:p>
    <w:p>
      <w:pPr>
        <w:pStyle w:val="80"/>
        <w:keepNext w:val="0"/>
        <w:keepLines w:val="0"/>
        <w:pageBreakBefore w:val="0"/>
        <w:widowControl w:val="0"/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 w:firstLineChars="0"/>
        <w:textAlignment w:val="auto"/>
        <w:rPr>
          <w:rFonts w:hint="eastAsia"/>
        </w:rPr>
      </w:pPr>
      <w:r>
        <w:rPr>
          <w:rFonts w:hint="eastAsia"/>
        </w:rPr>
        <w:t>一子级增压计算结果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状态二</w:t>
      </w:r>
      <w:r>
        <w:rPr>
          <w:rFonts w:hint="eastAsia"/>
          <w:lang w:eastAsia="zh-CN"/>
        </w:rPr>
        <w:t>）</w:t>
      </w:r>
    </w:p>
    <w:tbl>
      <w:tblPr>
        <w:tblStyle w:val="44"/>
        <w:tblW w:w="701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895"/>
        <w:gridCol w:w="1707"/>
        <w:gridCol w:w="16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3" w:hRule="atLeast"/>
          <w:jc w:val="center"/>
        </w:trPr>
        <w:tc>
          <w:tcPr>
            <w:tcW w:w="276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单位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一级氧箱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一级燃箱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  <w:jc w:val="center"/>
        </w:trPr>
        <w:tc>
          <w:tcPr>
            <w:tcW w:w="276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气枕压力范围（绝压）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[0.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 xml:space="preserve">19, </w:t>
            </w:r>
            <w:r>
              <w:rPr>
                <w:rFonts w:hint="eastAsia" w:eastAsiaTheme="minorEastAsia"/>
                <w:sz w:val="21"/>
                <w:szCs w:val="21"/>
              </w:rPr>
              <w:t>0.3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5</w:t>
            </w:r>
            <w:r>
              <w:rPr>
                <w:rFonts w:hint="eastAsia" w:eastAsiaTheme="minorEastAsia"/>
                <w:sz w:val="21"/>
                <w:szCs w:val="21"/>
              </w:rPr>
              <w:t>]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[0.2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 xml:space="preserve">5, </w:t>
            </w:r>
            <w:r>
              <w:rPr>
                <w:rFonts w:hint="eastAsia" w:eastAsiaTheme="minorEastAsia"/>
                <w:sz w:val="21"/>
                <w:szCs w:val="21"/>
              </w:rPr>
              <w:t>0.3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</w:t>
            </w:r>
            <w:r>
              <w:rPr>
                <w:rFonts w:hint="eastAsia" w:eastAsiaTheme="minorEastAsia"/>
                <w:sz w:val="21"/>
                <w:szCs w:val="21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  <w:jc w:val="center"/>
        </w:trPr>
        <w:tc>
          <w:tcPr>
            <w:tcW w:w="276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安全阀打开压力（表压）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0.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</w:t>
            </w:r>
            <w:r>
              <w:rPr>
                <w:rFonts w:hint="eastAsia" w:eastAsiaTheme="minorEastAsia"/>
                <w:sz w:val="21"/>
                <w:szCs w:val="21"/>
              </w:rPr>
              <w:t>0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0.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</w:t>
            </w:r>
            <w:r>
              <w:rPr>
                <w:rFonts w:hint="eastAsia" w:eastAsiaTheme="minorEastAsia"/>
                <w:sz w:val="21"/>
                <w:szCs w:val="21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  <w:jc w:val="center"/>
        </w:trPr>
        <w:tc>
          <w:tcPr>
            <w:tcW w:w="276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氧箱自生增压流量（单机）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kg/s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0.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39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  <w:jc w:val="center"/>
        </w:trPr>
        <w:tc>
          <w:tcPr>
            <w:tcW w:w="276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氧自生增压气体参数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400K，0.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85</w:t>
            </w: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3" w:hRule="atLeast"/>
          <w:jc w:val="center"/>
        </w:trPr>
        <w:tc>
          <w:tcPr>
            <w:tcW w:w="276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燃箱增压气瓶容积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130L*17个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2" w:hRule="atLeast"/>
          <w:jc w:val="center"/>
        </w:trPr>
        <w:tc>
          <w:tcPr>
            <w:tcW w:w="276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hint="eastAsia"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氦气瓶初始压力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35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  <w:jc w:val="center"/>
        </w:trPr>
        <w:tc>
          <w:tcPr>
            <w:tcW w:w="276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hint="eastAsia"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氦气瓶剩余压力</w:t>
            </w:r>
          </w:p>
        </w:tc>
        <w:tc>
          <w:tcPr>
            <w:tcW w:w="895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07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650" w:type="dxa"/>
            <w:shd w:val="clear" w:color="auto" w:fill="auto"/>
            <w:vAlign w:val="center"/>
          </w:tcPr>
          <w:p>
            <w:pPr>
              <w:shd w:val="clear"/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3.8</w:t>
            </w:r>
          </w:p>
        </w:tc>
      </w:tr>
    </w:tbl>
    <w:p>
      <w:pPr>
        <w:ind w:firstLine="0" w:firstLineChars="0"/>
        <w:jc w:val="center"/>
      </w:pPr>
      <w:r>
        <w:drawing>
          <wp:inline distT="0" distB="0" distL="114300" distR="114300">
            <wp:extent cx="4319905" cy="2915920"/>
            <wp:effectExtent l="0" t="0" r="4445" b="1778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(a) 贮箱气枕压力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319905" cy="2922905"/>
            <wp:effectExtent l="0" t="0" r="4445" b="1079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(b) 发动机入口压力</w:t>
      </w:r>
    </w:p>
    <w:p>
      <w:pPr>
        <w:pStyle w:val="1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0" w:firstLine="0" w:firstLineChars="0"/>
        <w:textAlignment w:val="auto"/>
        <w:rPr>
          <w:rFonts w:hint="eastAsia"/>
          <w:sz w:val="24"/>
        </w:rPr>
      </w:pPr>
      <w:r>
        <w:rPr>
          <w:rFonts w:hint="eastAsia"/>
          <w:sz w:val="24"/>
        </w:rPr>
        <w:t xml:space="preserve"> 1Y增压计算结果（</w:t>
      </w:r>
      <w:r>
        <w:rPr>
          <w:rFonts w:hint="eastAsia"/>
          <w:sz w:val="24"/>
          <w:lang w:val="en-US" w:eastAsia="zh-CN"/>
        </w:rPr>
        <w:t>状态二</w:t>
      </w:r>
      <w:r>
        <w:rPr>
          <w:rFonts w:hint="eastAsia"/>
          <w:sz w:val="24"/>
        </w:rPr>
        <w:t>）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319905" cy="2671445"/>
            <wp:effectExtent l="0" t="0" r="4445" b="1460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firstLine="0" w:firstLineChars="0"/>
        <w:jc w:val="center"/>
      </w:pPr>
      <w:r>
        <w:rPr>
          <w:rFonts w:hint="eastAsia"/>
        </w:rPr>
        <w:t>贮箱气枕压力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2671445"/>
            <wp:effectExtent l="0" t="0" r="4445" b="1460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(b) 发动机入口压力</w:t>
      </w:r>
    </w:p>
    <w:p>
      <w:pPr>
        <w:pStyle w:val="144"/>
        <w:snapToGrid w:val="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1R增压计算结果（</w:t>
      </w:r>
      <w:r>
        <w:rPr>
          <w:rFonts w:hint="eastAsia"/>
          <w:sz w:val="24"/>
          <w:lang w:val="en-US" w:eastAsia="zh-CN"/>
        </w:rPr>
        <w:t>状态二</w:t>
      </w:r>
      <w:r>
        <w:rPr>
          <w:rFonts w:hint="eastAsia"/>
          <w:sz w:val="24"/>
        </w:rPr>
        <w:t>）</w:t>
      </w:r>
    </w:p>
    <w:p>
      <w:pPr>
        <w:pStyle w:val="54"/>
        <w:bidi w:val="0"/>
        <w:rPr>
          <w:rFonts w:hint="eastAsia"/>
          <w:lang w:val="en-US" w:eastAsia="zh-CN"/>
        </w:rPr>
      </w:pPr>
      <w:bookmarkStart w:id="124" w:name="_Toc3509"/>
      <w:r>
        <w:rPr>
          <w:rFonts w:hint="eastAsia"/>
          <w:lang w:val="en-US" w:eastAsia="zh-CN"/>
        </w:rPr>
        <w:t>二子级增压计算</w:t>
      </w:r>
      <w:bookmarkEnd w:id="124"/>
    </w:p>
    <w:p>
      <w:pPr>
        <w:ind w:firstLine="480"/>
      </w:pPr>
      <w:r>
        <w:rPr>
          <w:rFonts w:hint="eastAsia"/>
          <w:lang w:val="en-US" w:eastAsia="zh-CN"/>
        </w:rPr>
        <w:t>二级氧箱采用自生增压，由氧主阀后引出一路液氧经换热器成气氧，进入氧箱增压，增压流量由气蚀文氏管控制，为开式增压。二级燃箱</w:t>
      </w:r>
      <w:r>
        <w:rPr>
          <w:rFonts w:hint="eastAsia"/>
        </w:rPr>
        <w:t>采用</w:t>
      </w:r>
      <w:r>
        <w:rPr>
          <w:rFonts w:hint="eastAsia"/>
          <w:lang w:val="en-US" w:eastAsia="zh-CN"/>
        </w:rPr>
        <w:t>3路电磁阀冗余</w:t>
      </w:r>
      <w:r>
        <w:rPr>
          <w:rFonts w:hint="eastAsia"/>
        </w:rPr>
        <w:t>闭式增压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路增压电磁阀</w:t>
      </w:r>
      <w:r>
        <w:rPr>
          <w:rFonts w:hint="eastAsia"/>
          <w:lang w:val="en-US" w:eastAsia="zh-CN"/>
        </w:rPr>
        <w:t>压力带设置为：</w:t>
      </w:r>
      <w:r>
        <w:rPr>
          <w:rFonts w:hint="eastAsia"/>
        </w:rPr>
        <w:t>主路</w:t>
      </w:r>
      <w:r>
        <w:rPr>
          <w:rFonts w:hint="eastAsia"/>
          <w:lang w:val="en-US" w:eastAsia="zh-CN"/>
        </w:rPr>
        <w:t>常开</w:t>
      </w:r>
      <w:r>
        <w:rPr>
          <w:rFonts w:hint="eastAsia"/>
          <w:lang w:eastAsia="zh-CN"/>
        </w:rPr>
        <w:t>，</w:t>
      </w:r>
      <w:r>
        <w:rPr>
          <w:rFonts w:hint="eastAsia"/>
        </w:rPr>
        <w:t>副路</w:t>
      </w:r>
      <w:r>
        <w:rPr>
          <w:rFonts w:hint="eastAsia"/>
          <w:lang w:val="en-US" w:eastAsia="zh-CN"/>
        </w:rPr>
        <w:t>在贮箱压力低于0.28MPa时打开，在贮箱压力高于0.30MPa时关闭；</w:t>
      </w:r>
      <w:r>
        <w:rPr>
          <w:rFonts w:hint="eastAsia"/>
        </w:rPr>
        <w:t>备份路</w:t>
      </w:r>
      <w:r>
        <w:rPr>
          <w:rFonts w:hint="eastAsia"/>
          <w:lang w:val="en-US" w:eastAsia="zh-CN"/>
        </w:rPr>
        <w:t>的压力带设置同副路。二</w:t>
      </w:r>
      <w:r>
        <w:rPr>
          <w:rFonts w:hint="eastAsia"/>
        </w:rPr>
        <w:t>子级增压计算以二级点火为零时刻</w:t>
      </w:r>
      <w:r>
        <w:rPr>
          <w:rFonts w:hint="eastAsia"/>
          <w:lang w:val="en-US" w:eastAsia="zh-CN"/>
        </w:rPr>
        <w:t>，</w:t>
      </w:r>
      <w:r>
        <w:rPr>
          <w:rFonts w:hint="eastAsia"/>
        </w:rPr>
        <w:t>增压参数</w:t>
      </w:r>
      <w:r>
        <w:rPr>
          <w:rFonts w:hint="eastAsia"/>
          <w:lang w:val="en-US" w:eastAsia="zh-CN"/>
        </w:rPr>
        <w:t>和增压计算结果</w:t>
      </w:r>
      <w:r>
        <w:rPr>
          <w:rFonts w:hint="eastAsia"/>
        </w:rPr>
        <w:t>如下</w:t>
      </w:r>
      <w:r>
        <w:rPr>
          <w:rFonts w:hint="eastAsia"/>
          <w:lang w:eastAsia="zh-CN"/>
        </w:rPr>
        <w:t>。</w:t>
      </w:r>
    </w:p>
    <w:p>
      <w:pPr>
        <w:pStyle w:val="80"/>
        <w:ind w:firstLine="482"/>
      </w:pPr>
      <w:r>
        <w:rPr>
          <w:rFonts w:hint="eastAsia"/>
        </w:rPr>
        <w:t>二子级增压计算结果</w:t>
      </w:r>
    </w:p>
    <w:tbl>
      <w:tblPr>
        <w:tblStyle w:val="44"/>
        <w:tblW w:w="703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73"/>
        <w:gridCol w:w="898"/>
        <w:gridCol w:w="1712"/>
        <w:gridCol w:w="16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  <w:jc w:val="center"/>
        </w:trPr>
        <w:tc>
          <w:tcPr>
            <w:tcW w:w="277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单位</w:t>
            </w:r>
          </w:p>
        </w:tc>
        <w:tc>
          <w:tcPr>
            <w:tcW w:w="171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二级氧箱</w:t>
            </w:r>
          </w:p>
        </w:tc>
        <w:tc>
          <w:tcPr>
            <w:tcW w:w="165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二级燃箱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88" w:hRule="atLeast"/>
          <w:jc w:val="center"/>
        </w:trPr>
        <w:tc>
          <w:tcPr>
            <w:tcW w:w="277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气枕压力范围（绝压）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1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[0.4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 xml:space="preserve">5, </w:t>
            </w:r>
            <w:r>
              <w:rPr>
                <w:rFonts w:hint="eastAsia" w:eastAsiaTheme="minorEastAsia"/>
                <w:sz w:val="21"/>
                <w:szCs w:val="21"/>
              </w:rPr>
              <w:t>0.5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0</w:t>
            </w:r>
            <w:r>
              <w:rPr>
                <w:rFonts w:hint="eastAsia" w:eastAsiaTheme="minorEastAsia"/>
                <w:sz w:val="21"/>
                <w:szCs w:val="21"/>
              </w:rPr>
              <w:t>]</w:t>
            </w:r>
          </w:p>
        </w:tc>
        <w:tc>
          <w:tcPr>
            <w:tcW w:w="165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[0.2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 xml:space="preserve">6, </w:t>
            </w:r>
            <w:r>
              <w:rPr>
                <w:rFonts w:hint="eastAsia" w:eastAsiaTheme="minorEastAsia"/>
                <w:sz w:val="21"/>
                <w:szCs w:val="21"/>
              </w:rPr>
              <w:t>0.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37</w:t>
            </w:r>
            <w:r>
              <w:rPr>
                <w:rFonts w:hint="eastAsia" w:eastAsiaTheme="minorEastAsia"/>
                <w:sz w:val="21"/>
                <w:szCs w:val="21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6" w:hRule="atLeast"/>
          <w:jc w:val="center"/>
        </w:trPr>
        <w:tc>
          <w:tcPr>
            <w:tcW w:w="277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安全阀打开压力（表压）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1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0.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5</w:t>
            </w:r>
            <w:r>
              <w:rPr>
                <w:rFonts w:hint="eastAsia" w:eastAsiaTheme="minorEastAsia"/>
                <w:sz w:val="21"/>
                <w:szCs w:val="21"/>
              </w:rPr>
              <w:t>5</w:t>
            </w:r>
          </w:p>
        </w:tc>
        <w:tc>
          <w:tcPr>
            <w:tcW w:w="165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0.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4</w:t>
            </w:r>
            <w:r>
              <w:rPr>
                <w:rFonts w:hint="eastAsia" w:eastAsiaTheme="minorEastAsia"/>
                <w:sz w:val="21"/>
                <w:szCs w:val="21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88" w:hRule="atLeast"/>
          <w:jc w:val="center"/>
        </w:trPr>
        <w:tc>
          <w:tcPr>
            <w:tcW w:w="277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氧箱增压流量（单机）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kg/s</w:t>
            </w:r>
          </w:p>
        </w:tc>
        <w:tc>
          <w:tcPr>
            <w:tcW w:w="171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0.83</w:t>
            </w:r>
          </w:p>
        </w:tc>
        <w:tc>
          <w:tcPr>
            <w:tcW w:w="165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88" w:hRule="atLeast"/>
          <w:jc w:val="center"/>
        </w:trPr>
        <w:tc>
          <w:tcPr>
            <w:tcW w:w="277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氧自生增压气体参数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71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240K，1.0MPa</w:t>
            </w:r>
          </w:p>
        </w:tc>
        <w:tc>
          <w:tcPr>
            <w:tcW w:w="165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  <w:jc w:val="center"/>
        </w:trPr>
        <w:tc>
          <w:tcPr>
            <w:tcW w:w="277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燃箱增压气瓶容积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71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65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130L*2个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  <w:jc w:val="center"/>
        </w:trPr>
        <w:tc>
          <w:tcPr>
            <w:tcW w:w="277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氦气瓶初始压力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1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65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  <w:jc w:val="center"/>
        </w:trPr>
        <w:tc>
          <w:tcPr>
            <w:tcW w:w="277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氦气瓶剩余压力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MPa</w:t>
            </w:r>
          </w:p>
        </w:tc>
        <w:tc>
          <w:tcPr>
            <w:tcW w:w="171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/</w:t>
            </w:r>
          </w:p>
        </w:tc>
        <w:tc>
          <w:tcPr>
            <w:tcW w:w="165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3.68</w:t>
            </w:r>
          </w:p>
        </w:tc>
      </w:tr>
    </w:tbl>
    <w:p>
      <w:pPr>
        <w:ind w:firstLine="480"/>
      </w:pPr>
    </w:p>
    <w:p>
      <w:pPr>
        <w:ind w:firstLine="0" w:firstLineChars="0"/>
        <w:jc w:val="center"/>
      </w:pPr>
      <w:r>
        <w:drawing>
          <wp:inline distT="0" distB="0" distL="114300" distR="114300">
            <wp:extent cx="4319905" cy="2671445"/>
            <wp:effectExtent l="0" t="0" r="4445" b="146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(a) 贮箱气枕压力</w:t>
      </w:r>
    </w:p>
    <w:p>
      <w:pPr>
        <w:ind w:firstLine="0" w:firstLineChars="0"/>
        <w:jc w:val="center"/>
      </w:pPr>
    </w:p>
    <w:p>
      <w:pPr>
        <w:ind w:firstLine="0" w:firstLineChars="0"/>
        <w:jc w:val="center"/>
      </w:pPr>
      <w:r>
        <w:drawing>
          <wp:inline distT="0" distB="0" distL="114300" distR="114300">
            <wp:extent cx="4319905" cy="2671445"/>
            <wp:effectExtent l="0" t="0" r="4445" b="1460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(b) 发动机入口压力</w:t>
      </w:r>
    </w:p>
    <w:p>
      <w:pPr>
        <w:pStyle w:val="14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0" w:firstLine="0" w:firstLineChars="0"/>
        <w:textAlignment w:val="auto"/>
        <w:rPr>
          <w:rFonts w:hint="eastAsia"/>
          <w:sz w:val="24"/>
        </w:rPr>
      </w:pPr>
      <w:r>
        <w:rPr>
          <w:rFonts w:hint="eastAsia"/>
          <w:sz w:val="24"/>
        </w:rPr>
        <w:t xml:space="preserve"> 2Y增压计算结果</w:t>
      </w:r>
    </w:p>
    <w:p>
      <w:pPr>
        <w:pStyle w:val="144"/>
        <w:numPr>
          <w:ilvl w:val="0"/>
          <w:numId w:val="0"/>
        </w:numPr>
        <w:spacing w:before="156" w:beforeLines="50" w:after="10"/>
      </w:pPr>
      <w:r>
        <w:drawing>
          <wp:inline distT="0" distB="0" distL="114300" distR="114300">
            <wp:extent cx="4319905" cy="2671445"/>
            <wp:effectExtent l="0" t="0" r="4445" b="1460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firstLine="0" w:firstLineChars="0"/>
        <w:jc w:val="center"/>
      </w:pPr>
      <w:r>
        <w:rPr>
          <w:rFonts w:hint="eastAsia"/>
        </w:rPr>
        <w:t>贮箱气枕压力</w:t>
      </w:r>
    </w:p>
    <w:p>
      <w:pPr>
        <w:ind w:firstLine="0" w:firstLineChars="0"/>
        <w:jc w:val="center"/>
      </w:pPr>
    </w:p>
    <w:p>
      <w:pPr>
        <w:ind w:firstLine="0" w:firstLineChars="0"/>
        <w:jc w:val="center"/>
      </w:pPr>
    </w:p>
    <w:p>
      <w:pPr>
        <w:ind w:firstLine="0" w:firstLineChars="0"/>
        <w:jc w:val="center"/>
      </w:pPr>
      <w:r>
        <w:drawing>
          <wp:inline distT="0" distB="0" distL="114300" distR="114300">
            <wp:extent cx="4319905" cy="2671445"/>
            <wp:effectExtent l="0" t="0" r="4445" b="1460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(b) 发动机入口压力</w:t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2R增压计算结果</w:t>
      </w:r>
    </w:p>
    <w:p>
      <w:pPr>
        <w:pStyle w:val="54"/>
        <w:bidi w:val="0"/>
        <w:rPr>
          <w:rFonts w:hint="eastAsia"/>
        </w:rPr>
      </w:pPr>
      <w:bookmarkStart w:id="125" w:name="_Toc14895"/>
      <w:r>
        <w:rPr>
          <w:rFonts w:hint="eastAsia"/>
          <w:lang w:val="en-US" w:eastAsia="zh-CN"/>
        </w:rPr>
        <w:t>故障模式下增压计算</w:t>
      </w:r>
      <w:bookmarkEnd w:id="125"/>
    </w:p>
    <w:p>
      <w:pPr>
        <w:ind w:firstLine="480"/>
        <w:rPr>
          <w:rFonts w:hint="eastAsia"/>
        </w:rPr>
      </w:pPr>
      <w:r>
        <w:rPr>
          <w:rFonts w:hint="eastAsia"/>
          <w:lang w:val="en-US" w:eastAsia="zh-CN"/>
        </w:rPr>
        <w:t>见附件。</w:t>
      </w:r>
    </w:p>
    <w:p>
      <w:pPr>
        <w:pStyle w:val="54"/>
        <w:bidi w:val="0"/>
        <w:rPr>
          <w:rFonts w:hint="eastAsia"/>
        </w:rPr>
      </w:pPr>
      <w:bookmarkStart w:id="126" w:name="_Toc25631"/>
      <w:r>
        <w:rPr>
          <w:rFonts w:hint="eastAsia"/>
          <w:lang w:val="en-US" w:eastAsia="zh-CN"/>
        </w:rPr>
        <w:t>补压计算</w:t>
      </w:r>
      <w:bookmarkEnd w:id="126"/>
    </w:p>
    <w:p>
      <w:pPr>
        <w:ind w:firstLine="480"/>
        <w:rPr>
          <w:rFonts w:hint="eastAsia"/>
        </w:rPr>
      </w:pPr>
      <w:r>
        <w:rPr>
          <w:rFonts w:hint="eastAsia"/>
          <w:lang w:val="en-US" w:eastAsia="zh-CN"/>
        </w:rPr>
        <w:t>见附件。</w:t>
      </w:r>
    </w:p>
    <w:p>
      <w:pPr>
        <w:pStyle w:val="54"/>
        <w:bidi w:val="0"/>
        <w:rPr>
          <w:rFonts w:hint="eastAsia"/>
        </w:rPr>
      </w:pPr>
      <w:bookmarkStart w:id="127" w:name="_Toc3113"/>
      <w:r>
        <w:rPr>
          <w:rFonts w:hint="eastAsia"/>
          <w:lang w:val="en-US" w:eastAsia="zh-CN"/>
        </w:rPr>
        <w:t>预冷计算</w:t>
      </w:r>
      <w:bookmarkEnd w:id="127"/>
    </w:p>
    <w:p>
      <w:pPr>
        <w:ind w:firstLine="480"/>
        <w:rPr>
          <w:rFonts w:hint="eastAsia"/>
        </w:rPr>
      </w:pPr>
      <w:r>
        <w:rPr>
          <w:rFonts w:hint="eastAsia"/>
          <w:lang w:val="en-US" w:eastAsia="zh-CN"/>
        </w:rPr>
        <w:t>见附件。</w:t>
      </w:r>
    </w:p>
    <w:p>
      <w:pPr>
        <w:pStyle w:val="54"/>
        <w:bidi w:val="0"/>
        <w:rPr>
          <w:rFonts w:hint="eastAsia"/>
        </w:rPr>
      </w:pPr>
      <w:bookmarkStart w:id="128" w:name="_Toc18088"/>
      <w:r>
        <w:rPr>
          <w:rFonts w:hint="eastAsia"/>
          <w:lang w:val="en-US" w:eastAsia="zh-CN"/>
        </w:rPr>
        <w:t>分配器出流仿真</w:t>
      </w:r>
      <w:bookmarkEnd w:id="128"/>
    </w:p>
    <w:p>
      <w:pPr>
        <w:pStyle w:val="6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通过CFD流场计算，对蓄压分配器的出流状态进行仿真。边界条件及计算结果如下，出口压力偏差小于3%，满足发动机入口要求。</w:t>
      </w:r>
    </w:p>
    <w:p>
      <w:pPr>
        <w:pStyle w:val="8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蓄压分配器出流状态CFD计算</w:t>
      </w:r>
    </w:p>
    <w:tbl>
      <w:tblPr>
        <w:tblStyle w:val="43"/>
        <w:tblW w:w="4273" w:type="pct"/>
        <w:jc w:val="center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4" w:space="0"/>
          <w:insideV w:val="single" w:color="000000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8"/>
        <w:gridCol w:w="2562"/>
        <w:gridCol w:w="2635"/>
        <w:gridCol w:w="2354"/>
      </w:tblGrid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4" w:space="0"/>
            <w:insideV w:val="single" w:color="000000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864" w:type="pct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计算条件</w:t>
            </w:r>
          </w:p>
        </w:tc>
        <w:tc>
          <w:tcPr>
            <w:tcW w:w="140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网格数</w:t>
            </w:r>
          </w:p>
        </w:tc>
        <w:tc>
          <w:tcPr>
            <w:tcW w:w="144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757万</w:t>
            </w:r>
          </w:p>
        </w:tc>
        <w:tc>
          <w:tcPr>
            <w:tcW w:w="1289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4" w:space="0"/>
            <w:insideV w:val="single" w:color="000000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864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140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流体介质</w:t>
            </w:r>
          </w:p>
        </w:tc>
        <w:tc>
          <w:tcPr>
            <w:tcW w:w="144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液氧</w:t>
            </w:r>
          </w:p>
        </w:tc>
        <w:tc>
          <w:tcPr>
            <w:tcW w:w="1289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4" w:space="0"/>
            <w:insideV w:val="single" w:color="000000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864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140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入口边界条件</w:t>
            </w:r>
          </w:p>
        </w:tc>
        <w:tc>
          <w:tcPr>
            <w:tcW w:w="144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压力入口：0.5 MPa</w:t>
            </w:r>
          </w:p>
        </w:tc>
        <w:tc>
          <w:tcPr>
            <w:tcW w:w="1289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1" w:hRule="atLeast"/>
          <w:jc w:val="center"/>
        </w:trPr>
        <w:tc>
          <w:tcPr>
            <w:tcW w:w="864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140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出口边界条件</w:t>
            </w:r>
          </w:p>
        </w:tc>
        <w:tc>
          <w:tcPr>
            <w:tcW w:w="144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质量出口：215kg/s</w:t>
            </w:r>
          </w:p>
        </w:tc>
        <w:tc>
          <w:tcPr>
            <w:tcW w:w="1289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（单发动机）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864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140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湍流模型</w:t>
            </w:r>
          </w:p>
        </w:tc>
        <w:tc>
          <w:tcPr>
            <w:tcW w:w="144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SST k-w</w:t>
            </w:r>
          </w:p>
        </w:tc>
        <w:tc>
          <w:tcPr>
            <w:tcW w:w="1289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4" w:space="0"/>
            <w:insideV w:val="single" w:color="000000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864" w:type="pct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计算结果</w:t>
            </w:r>
          </w:p>
        </w:tc>
        <w:tc>
          <w:tcPr>
            <w:tcW w:w="140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出口压力最大</w:t>
            </w:r>
          </w:p>
        </w:tc>
        <w:tc>
          <w:tcPr>
            <w:tcW w:w="144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468312 Pa</w:t>
            </w:r>
          </w:p>
        </w:tc>
        <w:tc>
          <w:tcPr>
            <w:tcW w:w="1289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4" w:space="0"/>
            <w:insideV w:val="single" w:color="000000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864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140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出口压力最小</w:t>
            </w:r>
          </w:p>
        </w:tc>
        <w:tc>
          <w:tcPr>
            <w:tcW w:w="144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466041 Pa</w:t>
            </w:r>
          </w:p>
        </w:tc>
        <w:tc>
          <w:tcPr>
            <w:tcW w:w="1289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4" w:space="0"/>
            <w:insideV w:val="single" w:color="000000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864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140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最大压力偏差</w:t>
            </w:r>
          </w:p>
        </w:tc>
        <w:tc>
          <w:tcPr>
            <w:tcW w:w="144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0.49%</w:t>
            </w:r>
          </w:p>
        </w:tc>
        <w:tc>
          <w:tcPr>
            <w:tcW w:w="1289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4" w:space="0"/>
            <w:insideV w:val="single" w:color="000000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  <w:jc w:val="center"/>
        </w:trPr>
        <w:tc>
          <w:tcPr>
            <w:tcW w:w="864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140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平均压降</w:t>
            </w:r>
          </w:p>
        </w:tc>
        <w:tc>
          <w:tcPr>
            <w:tcW w:w="144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0.033 MPa</w:t>
            </w:r>
          </w:p>
        </w:tc>
        <w:tc>
          <w:tcPr>
            <w:tcW w:w="1289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Theme="minorHAnsi" w:hAnsiTheme="minorHAnsi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eastAsiaTheme="minorEastAsia"/>
                <w:sz w:val="21"/>
                <w:szCs w:val="21"/>
                <w:lang w:val="en-US" w:eastAsia="zh-CN"/>
              </w:rPr>
              <w:t>未考虑补偿器</w:t>
            </w:r>
          </w:p>
        </w:tc>
      </w:tr>
    </w:tbl>
    <w:p>
      <w:pPr>
        <w:ind w:firstLine="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91025" cy="3352800"/>
            <wp:effectExtent l="0" t="0" r="9525" b="0"/>
            <wp:docPr id="56" name="图片 56" descr="1752486635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75248663520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lang w:val="en-US" w:eastAsia="zh-CN"/>
        </w:rPr>
        <w:t>分配器出流CFD仿真</w:t>
      </w:r>
    </w:p>
    <w:p>
      <w:pPr>
        <w:pStyle w:val="54"/>
        <w:bidi w:val="0"/>
      </w:pPr>
      <w:bookmarkStart w:id="129" w:name="_Toc21186"/>
      <w:r>
        <w:rPr>
          <w:rFonts w:hint="eastAsia"/>
          <w:lang w:val="en-US" w:eastAsia="zh-CN"/>
        </w:rPr>
        <w:t>POGO仿真分析</w:t>
      </w:r>
      <w:bookmarkEnd w:id="129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见附件。</w:t>
      </w:r>
    </w:p>
    <w:p>
      <w:pPr>
        <w:pStyle w:val="54"/>
        <w:bidi w:val="0"/>
      </w:pPr>
      <w:bookmarkStart w:id="130" w:name="_Toc16740"/>
      <w:r>
        <w:rPr>
          <w:rFonts w:hint="eastAsia"/>
          <w:lang w:val="en-US" w:eastAsia="zh-CN"/>
        </w:rPr>
        <w:t>管路振动分析</w:t>
      </w:r>
      <w:bookmarkEnd w:id="130"/>
    </w:p>
    <w:p>
      <w:pPr>
        <w:ind w:firstLine="480"/>
        <w:rPr>
          <w:rFonts w:hint="eastAsia"/>
        </w:rPr>
      </w:pPr>
      <w:r>
        <w:rPr>
          <w:rFonts w:hint="eastAsia"/>
          <w:lang w:val="en-US" w:eastAsia="zh-CN"/>
        </w:rPr>
        <w:t>见附件。</w:t>
      </w:r>
    </w:p>
    <w:p>
      <w:pPr>
        <w:pStyle w:val="52"/>
        <w:bidi w:val="0"/>
      </w:pPr>
      <w:bookmarkStart w:id="131" w:name="_Toc11168"/>
      <w:r>
        <w:rPr>
          <w:rFonts w:hint="eastAsia"/>
        </w:rPr>
        <w:t>地面试验策划</w:t>
      </w:r>
      <w:bookmarkEnd w:id="131"/>
    </w:p>
    <w:p>
      <w:pPr>
        <w:pStyle w:val="54"/>
        <w:bidi w:val="0"/>
      </w:pPr>
      <w:bookmarkStart w:id="132" w:name="_Toc15794"/>
      <w:r>
        <w:rPr>
          <w:rFonts w:hint="eastAsia"/>
        </w:rPr>
        <w:t>增压</w:t>
      </w:r>
      <w:r>
        <w:rPr>
          <w:rFonts w:hint="eastAsia"/>
          <w:lang w:val="en-US" w:eastAsia="zh-CN"/>
        </w:rPr>
        <w:t>模拟</w:t>
      </w:r>
      <w:r>
        <w:rPr>
          <w:rFonts w:hint="eastAsia"/>
        </w:rPr>
        <w:t>试验</w:t>
      </w:r>
      <w:bookmarkEnd w:id="132"/>
    </w:p>
    <w:p>
      <w:pPr>
        <w:pStyle w:val="55"/>
        <w:bidi w:val="0"/>
      </w:pPr>
      <w:bookmarkStart w:id="133" w:name="_Toc31641"/>
      <w:r>
        <w:rPr>
          <w:rFonts w:hint="eastAsia"/>
        </w:rPr>
        <w:t>试验目的</w:t>
      </w:r>
      <w:bookmarkEnd w:id="133"/>
    </w:p>
    <w:p>
      <w:pPr>
        <w:numPr>
          <w:ilvl w:val="0"/>
          <w:numId w:val="43"/>
        </w:numPr>
        <w:ind w:firstLine="480"/>
      </w:pPr>
      <w:r>
        <w:rPr>
          <w:rFonts w:hint="eastAsia"/>
        </w:rPr>
        <w:t>验证增压计算方法的正确性；</w:t>
      </w:r>
    </w:p>
    <w:p>
      <w:pPr>
        <w:numPr>
          <w:ilvl w:val="0"/>
          <w:numId w:val="43"/>
        </w:numPr>
        <w:ind w:firstLine="480"/>
      </w:pPr>
      <w:r>
        <w:rPr>
          <w:rFonts w:hint="eastAsia"/>
        </w:rPr>
        <w:t>验证增压电磁阀压力带设置及控制器软件的正确性；</w:t>
      </w:r>
    </w:p>
    <w:p>
      <w:pPr>
        <w:numPr>
          <w:ilvl w:val="0"/>
          <w:numId w:val="43"/>
        </w:numPr>
        <w:ind w:firstLine="480"/>
      </w:pPr>
      <w:r>
        <w:rPr>
          <w:rFonts w:hint="eastAsia"/>
        </w:rPr>
        <w:t>验证排气阀、保险阀开启/关闭动作的正确性。</w:t>
      </w:r>
    </w:p>
    <w:p>
      <w:pPr>
        <w:pStyle w:val="55"/>
        <w:bidi w:val="0"/>
        <w:rPr>
          <w:rFonts w:hint="eastAsia"/>
        </w:rPr>
      </w:pPr>
      <w:bookmarkStart w:id="134" w:name="_Toc29250"/>
      <w:r>
        <w:rPr>
          <w:rFonts w:hint="eastAsia"/>
        </w:rPr>
        <w:t>初步试验方案</w:t>
      </w:r>
      <w:bookmarkEnd w:id="134"/>
    </w:p>
    <w:p>
      <w:pPr>
        <w:ind w:firstLine="480"/>
      </w:pPr>
      <w:r>
        <w:rPr>
          <w:rFonts w:hint="eastAsia"/>
        </w:rPr>
        <w:t>通过压力传感器测量模拟贮箱的箱压，增压控制器根据压力带参数控制多路增压电磁阀组，完成特定电磁阀的开闭动作，实现预期的贮箱气枕压力曲线。</w:t>
      </w:r>
    </w:p>
    <w:p>
      <w:pPr>
        <w:ind w:firstLine="480"/>
      </w:pPr>
      <w:r>
        <w:rPr>
          <w:rFonts w:hint="eastAsia"/>
        </w:rPr>
        <w:t>利用出流装置控控制模拟贮箱的出流流量。</w:t>
      </w:r>
    </w:p>
    <w:p>
      <w:pPr>
        <w:pStyle w:val="55"/>
        <w:bidi w:val="0"/>
        <w:rPr>
          <w:rFonts w:hint="eastAsia"/>
        </w:rPr>
      </w:pPr>
      <w:bookmarkStart w:id="135" w:name="_Toc5916"/>
      <w:r>
        <w:rPr>
          <w:rFonts w:hint="eastAsia"/>
        </w:rPr>
        <w:t>参试验产品及数量</w:t>
      </w:r>
      <w:bookmarkEnd w:id="135"/>
    </w:p>
    <w:p>
      <w:pPr>
        <w:ind w:firstLine="480"/>
      </w:pPr>
      <w:r>
        <w:rPr>
          <w:rFonts w:hint="eastAsia"/>
        </w:rPr>
        <w:t>贮箱模拟件1套；</w:t>
      </w:r>
    </w:p>
    <w:p>
      <w:pPr>
        <w:ind w:firstLine="480"/>
      </w:pPr>
      <w:r>
        <w:rPr>
          <w:rFonts w:hint="eastAsia"/>
        </w:rPr>
        <w:t>压力传感器及增压控制器1套（含增压控制软件）；</w:t>
      </w:r>
    </w:p>
    <w:p>
      <w:pPr>
        <w:ind w:firstLine="480"/>
      </w:pPr>
      <w:r>
        <w:rPr>
          <w:rFonts w:hint="eastAsia"/>
        </w:rPr>
        <w:t>增压电磁阀模块1套；</w:t>
      </w:r>
    </w:p>
    <w:p>
      <w:pPr>
        <w:ind w:firstLine="480"/>
      </w:pPr>
      <w:r>
        <w:rPr>
          <w:rFonts w:hint="eastAsia"/>
        </w:rPr>
        <w:t>排气阀及保险阀1套；</w:t>
      </w:r>
    </w:p>
    <w:p>
      <w:pPr>
        <w:ind w:firstLine="480"/>
      </w:pPr>
      <w:r>
        <w:rPr>
          <w:rFonts w:hint="eastAsia"/>
        </w:rPr>
        <w:t>出流装置1套；</w:t>
      </w:r>
    </w:p>
    <w:p>
      <w:pPr>
        <w:ind w:firstLine="480"/>
      </w:pPr>
      <w:r>
        <w:rPr>
          <w:rFonts w:hint="eastAsia"/>
        </w:rPr>
        <w:t>高压气瓶1组。</w:t>
      </w:r>
    </w:p>
    <w:p>
      <w:pPr>
        <w:pStyle w:val="54"/>
        <w:bidi w:val="0"/>
        <w:rPr>
          <w:rFonts w:hint="eastAsia"/>
        </w:rPr>
      </w:pPr>
      <w:bookmarkStart w:id="136" w:name="_Toc59"/>
      <w:r>
        <w:rPr>
          <w:rFonts w:hint="eastAsia"/>
        </w:rPr>
        <w:t>低温液流试验</w:t>
      </w:r>
      <w:bookmarkEnd w:id="136"/>
    </w:p>
    <w:p>
      <w:pPr>
        <w:pStyle w:val="55"/>
        <w:bidi w:val="0"/>
        <w:rPr>
          <w:rFonts w:hint="eastAsia"/>
        </w:rPr>
      </w:pPr>
      <w:bookmarkStart w:id="137" w:name="_Toc10058"/>
      <w:r>
        <w:rPr>
          <w:rFonts w:hint="eastAsia"/>
        </w:rPr>
        <w:t>试验目的</w:t>
      </w:r>
      <w:bookmarkEnd w:id="137"/>
    </w:p>
    <w:p>
      <w:pPr>
        <w:numPr>
          <w:ilvl w:val="0"/>
          <w:numId w:val="44"/>
        </w:numPr>
        <w:ind w:firstLine="480"/>
      </w:pPr>
      <w:r>
        <w:rPr>
          <w:rFonts w:hint="eastAsia"/>
        </w:rPr>
        <w:t>验证系统在低温情况下的匹配性；</w:t>
      </w:r>
    </w:p>
    <w:p>
      <w:pPr>
        <w:numPr>
          <w:ilvl w:val="0"/>
          <w:numId w:val="44"/>
        </w:numPr>
        <w:ind w:firstLine="480"/>
      </w:pPr>
      <w:r>
        <w:rPr>
          <w:rFonts w:hint="eastAsia"/>
        </w:rPr>
        <w:t>验证阀门等关键单机的低温特性；</w:t>
      </w:r>
    </w:p>
    <w:p>
      <w:pPr>
        <w:numPr>
          <w:ilvl w:val="0"/>
          <w:numId w:val="44"/>
        </w:numPr>
        <w:ind w:firstLine="480"/>
      </w:pPr>
      <w:r>
        <w:rPr>
          <w:rFonts w:hint="eastAsia"/>
        </w:rPr>
        <w:t>验证液氧分配器设计的正确性；</w:t>
      </w:r>
    </w:p>
    <w:p>
      <w:pPr>
        <w:numPr>
          <w:ilvl w:val="0"/>
          <w:numId w:val="44"/>
        </w:numPr>
        <w:ind w:firstLine="480"/>
      </w:pPr>
      <w:r>
        <w:rPr>
          <w:rFonts w:hint="eastAsia"/>
        </w:rPr>
        <w:t>验证管路、补偿器、密封件等在低温状态下的匹配性。</w:t>
      </w:r>
    </w:p>
    <w:p>
      <w:pPr>
        <w:pStyle w:val="55"/>
        <w:bidi w:val="0"/>
        <w:rPr>
          <w:rFonts w:hint="eastAsia"/>
        </w:rPr>
      </w:pPr>
      <w:bookmarkStart w:id="138" w:name="_Toc3718"/>
      <w:r>
        <w:rPr>
          <w:rFonts w:hint="eastAsia"/>
        </w:rPr>
        <w:t>初步试验方案</w:t>
      </w:r>
      <w:bookmarkEnd w:id="138"/>
    </w:p>
    <w:p>
      <w:pPr>
        <w:ind w:firstLine="480"/>
      </w:pPr>
      <w:r>
        <w:rPr>
          <w:rFonts w:hint="eastAsia"/>
        </w:rPr>
        <w:t>模拟贮箱内加注液氮，由增压控制器提供贮箱所需的气枕压力；在气枕压力作用下，液氮经模拟贮箱出液口流出，经输送管路至液氧分配器；液氧分配器的多通出口后接9根液氧输送支管。测量输送支管出口处的流量和压力（模拟发动机入口处），与设计参数对比，获得输送管路系统的压降和流量特性，修正增压输送系统的计算模型。根据实测的流量和压降特性，校核实际飞行过程中的发动机入口流量和压力，确保满足发动机要求。</w:t>
      </w:r>
    </w:p>
    <w:p>
      <w:pPr>
        <w:pStyle w:val="55"/>
        <w:bidi w:val="0"/>
        <w:rPr>
          <w:rFonts w:hint="eastAsia"/>
        </w:rPr>
      </w:pPr>
      <w:bookmarkStart w:id="139" w:name="_Toc30855"/>
      <w:r>
        <w:rPr>
          <w:rFonts w:hint="eastAsia"/>
        </w:rPr>
        <w:t>参试验产品及数量</w:t>
      </w:r>
      <w:bookmarkEnd w:id="139"/>
    </w:p>
    <w:p>
      <w:pPr>
        <w:ind w:firstLine="480"/>
      </w:pPr>
      <w:r>
        <w:rPr>
          <w:rFonts w:hint="eastAsia"/>
        </w:rPr>
        <w:t>贮箱模拟件1套；</w:t>
      </w:r>
    </w:p>
    <w:p>
      <w:pPr>
        <w:ind w:firstLine="480"/>
      </w:pPr>
      <w:r>
        <w:rPr>
          <w:rFonts w:hint="eastAsia"/>
        </w:rPr>
        <w:t>液氧分配器及输送管1套；</w:t>
      </w:r>
    </w:p>
    <w:p>
      <w:pPr>
        <w:ind w:firstLine="480"/>
      </w:pPr>
      <w:r>
        <w:rPr>
          <w:rFonts w:hint="eastAsia"/>
        </w:rPr>
        <w:t>压力传感器及增压控制器1套（含增压控制软件）；</w:t>
      </w:r>
    </w:p>
    <w:p>
      <w:pPr>
        <w:ind w:firstLine="480"/>
      </w:pPr>
      <w:r>
        <w:rPr>
          <w:rFonts w:hint="eastAsia"/>
        </w:rPr>
        <w:t>增压电磁阀模块1套；</w:t>
      </w:r>
    </w:p>
    <w:p>
      <w:pPr>
        <w:ind w:firstLine="480"/>
      </w:pPr>
      <w:r>
        <w:rPr>
          <w:rFonts w:hint="eastAsia"/>
        </w:rPr>
        <w:t>排气阀及保险阀1套；</w:t>
      </w:r>
    </w:p>
    <w:p>
      <w:pPr>
        <w:ind w:firstLine="480"/>
      </w:pPr>
      <w:r>
        <w:rPr>
          <w:rFonts w:hint="eastAsia"/>
        </w:rPr>
        <w:t>出流装置1套；</w:t>
      </w:r>
    </w:p>
    <w:p>
      <w:pPr>
        <w:ind w:firstLine="480"/>
        <w:rPr>
          <w:rFonts w:hint="eastAsia"/>
        </w:rPr>
      </w:pPr>
      <w:r>
        <w:rPr>
          <w:rFonts w:hint="eastAsia"/>
        </w:rPr>
        <w:t>气源及配气台1套。</w:t>
      </w:r>
    </w:p>
    <w:p>
      <w:pPr>
        <w:pStyle w:val="54"/>
        <w:bidi w:val="0"/>
        <w:rPr>
          <w:rFonts w:hint="eastAsia"/>
        </w:rPr>
      </w:pPr>
      <w:bookmarkStart w:id="140" w:name="_Toc31889"/>
      <w:r>
        <w:rPr>
          <w:rFonts w:hint="eastAsia"/>
          <w:lang w:val="en-US" w:eastAsia="zh-CN"/>
        </w:rPr>
        <w:t>管路振动</w:t>
      </w:r>
      <w:r>
        <w:rPr>
          <w:rFonts w:hint="eastAsia"/>
        </w:rPr>
        <w:t>试验</w:t>
      </w:r>
      <w:bookmarkEnd w:id="140"/>
    </w:p>
    <w:p>
      <w:pPr>
        <w:pStyle w:val="52"/>
        <w:bidi w:val="0"/>
        <w:rPr>
          <w:rFonts w:hint="eastAsia"/>
        </w:rPr>
      </w:pPr>
      <w:bookmarkStart w:id="141" w:name="_Toc1728"/>
      <w:r>
        <w:rPr>
          <w:rFonts w:hint="eastAsia"/>
        </w:rPr>
        <w:t>增压输送系统与</w:t>
      </w:r>
      <w:r>
        <w:rPr>
          <w:rFonts w:hint="eastAsia"/>
          <w:lang w:val="en-US" w:eastAsia="zh-CN"/>
        </w:rPr>
        <w:t>各系统接口</w:t>
      </w:r>
      <w:bookmarkEnd w:id="141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见附件。</w:t>
      </w:r>
    </w:p>
    <w:p>
      <w:pPr>
        <w:pStyle w:val="52"/>
        <w:bidi w:val="0"/>
        <w:rPr>
          <w:rFonts w:hint="default"/>
          <w:lang w:val="en-US" w:eastAsia="zh-CN"/>
        </w:rPr>
      </w:pPr>
      <w:bookmarkStart w:id="142" w:name="_Toc20482"/>
      <w:r>
        <w:rPr>
          <w:rFonts w:hint="eastAsia"/>
          <w:lang w:val="en-US" w:eastAsia="zh-CN"/>
        </w:rPr>
        <w:t>增压输送系统详细设计</w:t>
      </w:r>
      <w:bookmarkEnd w:id="142"/>
    </w:p>
    <w:p>
      <w:pPr>
        <w:pStyle w:val="60"/>
        <w:bidi w:val="0"/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0085" cy="3203575"/>
            <wp:effectExtent l="0" t="0" r="635" b="12065"/>
            <wp:docPr id="4" name="图片 4" descr="f3b57dbdfa7ef92b14aacaeaba3e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3b57dbdfa7ef92b14aacaeaba3e0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0"/>
        <w:bidi w:val="0"/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60085" cy="3656965"/>
            <wp:effectExtent l="0" t="0" r="635" b="635"/>
            <wp:docPr id="6" name="图片 6" descr="a1522229501cddc9477448115e5c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1522229501cddc9477448115e5c76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4"/>
        <w:spacing w:after="156" w:afterLines="50"/>
        <w:ind w:left="0" w:firstLine="0" w:firstLineChars="0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lang w:val="en-US" w:eastAsia="zh-CN"/>
        </w:rPr>
        <w:t>全箭增压输送系统三位数模</w:t>
      </w:r>
    </w:p>
    <w:p>
      <w:pPr>
        <w:pStyle w:val="52"/>
        <w:bidi w:val="0"/>
        <w:rPr>
          <w:rFonts w:hint="eastAsia"/>
        </w:rPr>
      </w:pPr>
      <w:bookmarkStart w:id="143" w:name="_Toc31932"/>
      <w:r>
        <w:rPr>
          <w:rFonts w:hint="eastAsia"/>
        </w:rPr>
        <w:t>结论</w:t>
      </w:r>
      <w:bookmarkEnd w:id="143"/>
    </w:p>
    <w:p>
      <w:pPr>
        <w:ind w:firstLine="480"/>
      </w:pPr>
      <w:r>
        <w:rPr>
          <w:rFonts w:hint="eastAsia"/>
        </w:rPr>
        <w:t>本文针对</w:t>
      </w:r>
      <w:r>
        <w:rPr>
          <w:rFonts w:hint="eastAsia"/>
          <w:lang w:eastAsia="zh-CN"/>
        </w:rPr>
        <w:t>XX-1</w:t>
      </w:r>
      <w:r>
        <w:rPr>
          <w:rFonts w:hint="eastAsia"/>
        </w:rPr>
        <w:t>火箭增压输送系统开展初步论证工作，根据研制总要求及各专业输入条件，提出一子级增压输送系统、二子级增压输送系统以及辅助动力系统的方案论证结果。同时，对全箭增压输送系统的产品配套情况、工艺性、保障条件、试验策划、关键技术及风险等方面进行了分析梳理，为全箭由方案论证转入方案设计阶段提供支撑。</w:t>
      </w:r>
      <w:r>
        <w:br w:type="page"/>
      </w:r>
    </w:p>
    <w:p>
      <w:pPr>
        <w:pStyle w:val="52"/>
        <w:numPr>
          <w:ilvl w:val="0"/>
          <w:numId w:val="0"/>
        </w:numPr>
        <w:bidi w:val="0"/>
        <w:ind w:leftChars="0"/>
        <w:rPr>
          <w:rFonts w:hint="eastAsia"/>
        </w:rPr>
      </w:pPr>
      <w:bookmarkStart w:id="144" w:name="_Toc15461"/>
      <w:bookmarkStart w:id="145" w:name="_Toc23863"/>
      <w:r>
        <w:rPr>
          <w:rFonts w:hint="eastAsia"/>
        </w:rPr>
        <w:t>附录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 xml:space="preserve"> 一子级管路</w:t>
      </w:r>
      <w:r>
        <w:rPr>
          <w:rFonts w:hint="eastAsia"/>
          <w:lang w:val="en-US" w:eastAsia="zh-CN"/>
        </w:rPr>
        <w:t>类产品</w:t>
      </w:r>
      <w:r>
        <w:rPr>
          <w:rFonts w:hint="eastAsia"/>
        </w:rPr>
        <w:t>统计</w:t>
      </w:r>
      <w:bookmarkEnd w:id="144"/>
      <w:bookmarkEnd w:id="145"/>
    </w:p>
    <w:p>
      <w:pPr>
        <w:pStyle w:val="80"/>
        <w:numPr>
          <w:ilvl w:val="0"/>
          <w:numId w:val="45"/>
        </w:numPr>
        <w:ind w:firstLine="482"/>
      </w:pPr>
      <w:bookmarkStart w:id="146" w:name="_Ref2661"/>
      <w:r>
        <w:rPr>
          <w:rFonts w:hint="eastAsia"/>
        </w:rPr>
        <w:t>一子级增压输送系统主要管路组件统计</w:t>
      </w:r>
      <w:bookmarkEnd w:id="146"/>
    </w:p>
    <w:tbl>
      <w:tblPr>
        <w:tblStyle w:val="44"/>
        <w:tblW w:w="937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8"/>
        <w:gridCol w:w="471"/>
        <w:gridCol w:w="534"/>
        <w:gridCol w:w="2849"/>
        <w:gridCol w:w="681"/>
        <w:gridCol w:w="654"/>
        <w:gridCol w:w="641"/>
        <w:gridCol w:w="641"/>
        <w:gridCol w:w="504"/>
        <w:gridCol w:w="1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7" w:hRule="atLeast"/>
          <w:jc w:val="center"/>
        </w:trPr>
        <w:tc>
          <w:tcPr>
            <w:tcW w:w="1453" w:type="dxa"/>
            <w:gridSpan w:val="3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编号</w:t>
            </w:r>
          </w:p>
        </w:tc>
        <w:tc>
          <w:tcPr>
            <w:tcW w:w="2849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描述</w:t>
            </w:r>
          </w:p>
        </w:tc>
        <w:tc>
          <w:tcPr>
            <w:tcW w:w="681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介质</w:t>
            </w:r>
          </w:p>
        </w:tc>
        <w:tc>
          <w:tcPr>
            <w:tcW w:w="65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通径</w:t>
            </w:r>
          </w:p>
        </w:tc>
        <w:tc>
          <w:tcPr>
            <w:tcW w:w="64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最大流量</w:t>
            </w:r>
          </w:p>
        </w:tc>
        <w:tc>
          <w:tcPr>
            <w:tcW w:w="64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最大压力</w:t>
            </w:r>
          </w:p>
        </w:tc>
        <w:tc>
          <w:tcPr>
            <w:tcW w:w="50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数量</w:t>
            </w:r>
          </w:p>
        </w:tc>
        <w:tc>
          <w:tcPr>
            <w:tcW w:w="195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1453" w:type="dxa"/>
            <w:gridSpan w:val="3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2849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681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mm</w:t>
            </w:r>
          </w:p>
        </w:tc>
        <w:tc>
          <w:tcPr>
            <w:tcW w:w="64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kg/s</w:t>
            </w:r>
          </w:p>
        </w:tc>
        <w:tc>
          <w:tcPr>
            <w:tcW w:w="64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MPa</w:t>
            </w:r>
          </w:p>
        </w:tc>
        <w:tc>
          <w:tcPr>
            <w:tcW w:w="50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增压部分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氧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泵后至换热器入口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待定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8.0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发动机负责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汽蚀文氏管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待定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8.0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发动机负责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换热器出口至氧集气管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总体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负责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氧集气管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420K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1Y自生增压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主管路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约40米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  <w:t>，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长排罩B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1Y贮箱排气管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气氧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0.8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排气阀和保险阀出口汇合后引出壁面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燃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氦气瓶出口管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7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氦气瓶集气管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60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环管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增压主路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管路通径保持一致，通过孔板调节流量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增压副路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/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增压副路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35.0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增压备份路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/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1R贮箱排气管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0.8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排气阀和保险阀出口汇合后引出壁面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输送部分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氧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主输送路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600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1935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1.3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经隧道管内，外保温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分配器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800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1935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1.3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球形，考虑一体设计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单发动机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氧输送管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190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215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8+1，设置补偿器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单发动机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氧回流管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从主阀排放口接出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回流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汇集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环形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回流主管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60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约20米，长排罩B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加注/泄出管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150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加注阀、加注连接器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燃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单发动机燃料输送管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155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tabs>
                <w:tab w:val="center" w:pos="226"/>
                <w:tab w:val="right" w:pos="572"/>
              </w:tabs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8+1，设置补偿器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单发动机燃料排放管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排放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汇集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60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燃料排放阀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加注/泄出管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150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加注阀、加注连接器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供配气部分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发动机吹除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发动机吹除气路主管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50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环形，地面供气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400" w:firstLineChars="20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单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发动机吹除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支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/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推力室、发生器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400" w:firstLineChars="200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单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发动机吹除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支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8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泵吹除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发动机控制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发动机控制气瓶充气路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6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设置单向阀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发动机控制气瓶放气路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6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设置放气阀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控制气瓶至发动机DQ阀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9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发动机内分为6路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舱段吹除及气封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一级舱段吹除主路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沿长排罩B内向上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一级尾段舱内吹除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环管，开孔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一级箱间段舱内吹除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环管，开孔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一级级间段舱内吹除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环管，开孔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一级管路气封主路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15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地面供气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1Y排气口气封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排气控制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一级控制气路主路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地面供气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1R贮箱排气阀控制气路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1Y贮箱排气阀控制气路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增压气瓶放气阀控制气路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400" w:firstLineChars="20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控制气瓶放气阀控制气路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</w:tbl>
    <w:p>
      <w:pPr>
        <w:ind w:firstLine="480"/>
      </w:pPr>
      <w:r>
        <w:br w:type="page"/>
      </w:r>
    </w:p>
    <w:p>
      <w:pPr>
        <w:ind w:firstLine="480"/>
      </w:pPr>
    </w:p>
    <w:p>
      <w:pPr>
        <w:ind w:firstLine="480"/>
      </w:pPr>
    </w:p>
    <w:p>
      <w:pPr>
        <w:pStyle w:val="80"/>
        <w:numPr>
          <w:ilvl w:val="0"/>
          <w:numId w:val="45"/>
        </w:numPr>
        <w:ind w:firstLine="482"/>
      </w:pPr>
      <w:r>
        <w:rPr>
          <w:rFonts w:hint="eastAsia"/>
        </w:rPr>
        <w:t>一子级增压输送系统主要管路组件</w:t>
      </w:r>
      <w:r>
        <w:rPr>
          <w:rFonts w:hint="eastAsia"/>
          <w:lang w:val="en-US" w:eastAsia="zh-CN"/>
        </w:rPr>
        <w:t>质量计算</w:t>
      </w:r>
    </w:p>
    <w:tbl>
      <w:tblPr>
        <w:tblStyle w:val="44"/>
        <w:tblW w:w="912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8"/>
        <w:gridCol w:w="471"/>
        <w:gridCol w:w="534"/>
        <w:gridCol w:w="2383"/>
        <w:gridCol w:w="888"/>
        <w:gridCol w:w="587"/>
        <w:gridCol w:w="550"/>
        <w:gridCol w:w="675"/>
        <w:gridCol w:w="500"/>
        <w:gridCol w:w="750"/>
        <w:gridCol w:w="750"/>
        <w:gridCol w:w="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1453" w:type="dxa"/>
            <w:gridSpan w:val="3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编号</w:t>
            </w:r>
          </w:p>
        </w:tc>
        <w:tc>
          <w:tcPr>
            <w:tcW w:w="2383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描述</w:t>
            </w:r>
          </w:p>
        </w:tc>
        <w:tc>
          <w:tcPr>
            <w:tcW w:w="88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介质</w:t>
            </w:r>
          </w:p>
        </w:tc>
        <w:tc>
          <w:tcPr>
            <w:tcW w:w="587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通径</w:t>
            </w:r>
          </w:p>
        </w:tc>
        <w:tc>
          <w:tcPr>
            <w:tcW w:w="550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长度</w:t>
            </w:r>
          </w:p>
        </w:tc>
        <w:tc>
          <w:tcPr>
            <w:tcW w:w="67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最大压力</w:t>
            </w:r>
          </w:p>
        </w:tc>
        <w:tc>
          <w:tcPr>
            <w:tcW w:w="500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数量</w:t>
            </w:r>
          </w:p>
        </w:tc>
        <w:tc>
          <w:tcPr>
            <w:tcW w:w="2088" w:type="dxa"/>
            <w:gridSpan w:val="3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304不锈钢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  <w:jc w:val="center"/>
        </w:trPr>
        <w:tc>
          <w:tcPr>
            <w:tcW w:w="1453" w:type="dxa"/>
            <w:gridSpan w:val="3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2383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88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587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550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</w:p>
        </w:tc>
        <w:tc>
          <w:tcPr>
            <w:tcW w:w="67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500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最小壁厚</w:t>
            </w:r>
          </w:p>
        </w:tc>
        <w:tc>
          <w:tcPr>
            <w:tcW w:w="750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实际壁厚</w:t>
            </w:r>
          </w:p>
        </w:tc>
        <w:tc>
          <w:tcPr>
            <w:tcW w:w="58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总质量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1453" w:type="dxa"/>
            <w:gridSpan w:val="3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2383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88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8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mm</w:t>
            </w:r>
          </w:p>
        </w:tc>
        <w:tc>
          <w:tcPr>
            <w:tcW w:w="550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m</w:t>
            </w:r>
          </w:p>
        </w:tc>
        <w:tc>
          <w:tcPr>
            <w:tcW w:w="675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MPa</w:t>
            </w:r>
          </w:p>
        </w:tc>
        <w:tc>
          <w:tcPr>
            <w:tcW w:w="500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mm</w:t>
            </w:r>
          </w:p>
        </w:tc>
        <w:tc>
          <w:tcPr>
            <w:tcW w:w="750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mm</w:t>
            </w:r>
          </w:p>
        </w:tc>
        <w:tc>
          <w:tcPr>
            <w:tcW w:w="58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增压部分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氧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换热器至氧集气管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1.0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氧集气管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1Y自生增压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主管路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1Y贮箱排气管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气氧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1.5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0.8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燃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氦气瓶出口管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0.5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8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氦气瓶集气管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12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增压主路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1.0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增压副路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氦气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1.0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增压副路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1.0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35.0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增压备份路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氦气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1.0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1R贮箱排气管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1.5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0.8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输送部分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氧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主输送路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600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1.3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分配器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800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1.3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单发动机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氧输送管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190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3.0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9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单发动机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氧回流管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0.5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回流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汇集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12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回流主管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60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加注/泄出管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150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2.0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1.3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燃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单发动机燃料输送管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155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tabs>
                <w:tab w:val="center" w:pos="226"/>
                <w:tab w:val="right" w:pos="572"/>
              </w:tabs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3.0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9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单发动机燃料排放管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0.5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9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排放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汇集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60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12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加注/泄出管</w:t>
            </w: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150</w:t>
            </w: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2.0</w:t>
            </w: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8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7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</w:tbl>
    <w:p>
      <w:pPr>
        <w:ind w:firstLine="480"/>
      </w:pPr>
    </w:p>
    <w:p>
      <w:pPr>
        <w:pStyle w:val="52"/>
        <w:numPr>
          <w:ilvl w:val="0"/>
          <w:numId w:val="0"/>
        </w:numPr>
        <w:bidi w:val="0"/>
        <w:ind w:leftChars="0"/>
        <w:rPr>
          <w:rFonts w:hint="eastAsia"/>
        </w:rPr>
      </w:pPr>
      <w:bookmarkStart w:id="147" w:name="_Toc18235"/>
      <w:r>
        <w:rPr>
          <w:rFonts w:hint="eastAsia"/>
        </w:rPr>
        <w:t>附录</w:t>
      </w:r>
      <w:r>
        <w:rPr>
          <w:rFonts w:hint="eastAsia"/>
          <w:lang w:val="en-US" w:eastAsia="zh-CN"/>
        </w:rPr>
        <w:t>B</w:t>
      </w:r>
      <w:r>
        <w:rPr>
          <w:rFonts w:hint="eastAsia"/>
        </w:rPr>
        <w:t xml:space="preserve"> 一子级阀门类产品统计</w:t>
      </w:r>
      <w:bookmarkEnd w:id="147"/>
    </w:p>
    <w:p>
      <w:pPr>
        <w:pStyle w:val="80"/>
        <w:ind w:firstLine="482"/>
      </w:pPr>
      <w:r>
        <w:rPr>
          <w:rFonts w:hint="eastAsia"/>
        </w:rPr>
        <w:t>一子级增压输送系统主要阀门类产品统计</w:t>
      </w:r>
    </w:p>
    <w:tbl>
      <w:tblPr>
        <w:tblStyle w:val="44"/>
        <w:tblW w:w="96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5"/>
        <w:gridCol w:w="464"/>
        <w:gridCol w:w="615"/>
        <w:gridCol w:w="2444"/>
        <w:gridCol w:w="1109"/>
        <w:gridCol w:w="722"/>
        <w:gridCol w:w="671"/>
        <w:gridCol w:w="809"/>
        <w:gridCol w:w="487"/>
        <w:gridCol w:w="19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  <w:jc w:val="center"/>
        </w:trPr>
        <w:tc>
          <w:tcPr>
            <w:tcW w:w="40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1079" w:type="dxa"/>
            <w:gridSpan w:val="2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编号</w:t>
            </w:r>
          </w:p>
        </w:tc>
        <w:tc>
          <w:tcPr>
            <w:tcW w:w="2444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描述</w:t>
            </w:r>
          </w:p>
        </w:tc>
        <w:tc>
          <w:tcPr>
            <w:tcW w:w="110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介质</w:t>
            </w:r>
          </w:p>
        </w:tc>
        <w:tc>
          <w:tcPr>
            <w:tcW w:w="722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通径</w:t>
            </w:r>
          </w:p>
        </w:tc>
        <w:tc>
          <w:tcPr>
            <w:tcW w:w="67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最大流量</w:t>
            </w:r>
          </w:p>
        </w:tc>
        <w:tc>
          <w:tcPr>
            <w:tcW w:w="80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最大压力</w:t>
            </w:r>
          </w:p>
        </w:tc>
        <w:tc>
          <w:tcPr>
            <w:tcW w:w="48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数量</w:t>
            </w:r>
          </w:p>
        </w:tc>
        <w:tc>
          <w:tcPr>
            <w:tcW w:w="190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1079" w:type="dxa"/>
            <w:gridSpan w:val="2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2444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110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722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mm</w:t>
            </w:r>
          </w:p>
        </w:tc>
        <w:tc>
          <w:tcPr>
            <w:tcW w:w="67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kg/s</w:t>
            </w:r>
          </w:p>
        </w:tc>
        <w:tc>
          <w:tcPr>
            <w:tcW w:w="80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MPa</w:t>
            </w:r>
          </w:p>
        </w:tc>
        <w:tc>
          <w:tcPr>
            <w:tcW w:w="48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个</w:t>
            </w:r>
          </w:p>
        </w:tc>
        <w:tc>
          <w:tcPr>
            <w:tcW w:w="190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2" w:hRule="atLeast"/>
          <w:jc w:val="center"/>
        </w:trPr>
        <w:tc>
          <w:tcPr>
            <w:tcW w:w="40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增压部分</w:t>
            </w:r>
          </w:p>
        </w:tc>
        <w:tc>
          <w:tcPr>
            <w:tcW w:w="464" w:type="dxa"/>
            <w:vMerge w:val="restart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氧</w:t>
            </w: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排气阀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低温氧气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待定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2.0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0.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可合并为</w:t>
            </w: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电控安溢阀×1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2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保险阀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高温氧气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待定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0.5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0.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地面增压单向阀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用于地面增压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地面增压过滤器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测压单向阀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6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/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安装于箭壁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补压电磁阀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自生增压过渡段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燃</w:t>
            </w: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排气阀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待定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0.5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加注阶段，绝压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保险阀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待定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2.0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0.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飞行阶段，表压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增压主路电磁阀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通过孔板调节流量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增压副路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通过孔板调节流量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增压副路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通过孔板调节流量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增压备份路电磁阀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通过孔板调节流量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1R增压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气瓶充气单向阀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1908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可合并为</w:t>
            </w: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手动卸荷开关×1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1R增压气瓶放气阀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1908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1R增压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气瓶充气过滤器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1R增压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气瓶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放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气过滤器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地面增压单向阀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地面增压过滤器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燃箱测压单向阀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6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安装于箭壁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" w:hRule="atLeast"/>
          <w:jc w:val="center"/>
        </w:trPr>
        <w:tc>
          <w:tcPr>
            <w:tcW w:w="40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输送部分</w:t>
            </w:r>
          </w:p>
        </w:tc>
        <w:tc>
          <w:tcPr>
            <w:tcW w:w="464" w:type="dxa"/>
            <w:vMerge w:val="restart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氧</w:t>
            </w: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加注阀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液氧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75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加注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连接器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液氧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75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与箭壁上接口对接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1Y引射电磁阀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6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待定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1908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1Y氦气引射预冷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1Y引射单向阀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6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待定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1908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1109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FFFFFF" w:themeFill="background1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487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1908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燃</w:t>
            </w: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加注阀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煤油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0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1.5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1R加注连接器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煤油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与箭壁上接口对接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1R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排放阀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煤油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1.5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2" w:hRule="atLeast"/>
          <w:jc w:val="center"/>
        </w:trPr>
        <w:tc>
          <w:tcPr>
            <w:tcW w:w="40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其它</w:t>
            </w: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2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控制气瓶充气单向阀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1908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可合并为</w:t>
            </w: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手动卸荷开关×1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2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控制气瓶放气阀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1908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2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控制气瓶充气过滤器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控制气瓶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放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气过滤器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蓄压器充气单向阀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</w:t>
            </w:r>
          </w:p>
        </w:tc>
        <w:tc>
          <w:tcPr>
            <w:tcW w:w="190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</w:tbl>
    <w:p>
      <w:pPr>
        <w:ind w:firstLine="480"/>
        <w:rPr>
          <w:rFonts w:hint="eastAsia"/>
        </w:rPr>
      </w:pPr>
      <w:r>
        <w:rPr>
          <w:rFonts w:hint="eastAsia"/>
        </w:rPr>
        <w:t>注：上表中流量数据仅作为参考。</w:t>
      </w:r>
    </w:p>
    <w:p>
      <w:pPr>
        <w:pStyle w:val="68"/>
        <w:numPr>
          <w:ilvl w:val="1"/>
          <w:numId w:val="0"/>
        </w:numPr>
        <w:rPr>
          <w:rFonts w:hint="eastAsia"/>
        </w:rPr>
        <w:sectPr>
          <w:headerReference r:id="rId6" w:type="default"/>
          <w:footerReference r:id="rId7" w:type="default"/>
          <w:pgSz w:w="11906" w:h="16838"/>
          <w:pgMar w:top="720" w:right="720" w:bottom="720" w:left="720" w:header="851" w:footer="992" w:gutter="0"/>
          <w:pgBorders>
            <w:top w:val="single" w:color="FF0000" w:sz="18" w:space="1"/>
            <w:left w:val="single" w:color="FF0000" w:sz="18" w:space="4"/>
            <w:bottom w:val="single" w:color="FF0000" w:sz="18" w:space="1"/>
            <w:right w:val="single" w:color="FF0000" w:sz="18" w:space="4"/>
          </w:pgBorders>
          <w:cols w:space="425" w:num="1"/>
          <w:docGrid w:type="lines" w:linePitch="312" w:charSpace="0"/>
        </w:sectPr>
      </w:pPr>
    </w:p>
    <w:p>
      <w:pPr>
        <w:pStyle w:val="52"/>
        <w:numPr>
          <w:ilvl w:val="0"/>
          <w:numId w:val="0"/>
        </w:numPr>
        <w:bidi w:val="0"/>
        <w:ind w:leftChars="0"/>
        <w:rPr>
          <w:rFonts w:hint="eastAsia"/>
        </w:rPr>
      </w:pPr>
      <w:bookmarkStart w:id="148" w:name="_Toc26755"/>
      <w:r>
        <w:rPr>
          <w:rFonts w:hint="eastAsia"/>
        </w:rPr>
        <w:t>附录</w:t>
      </w:r>
      <w:r>
        <w:rPr>
          <w:rFonts w:hint="eastAsia"/>
          <w:lang w:val="en-US" w:eastAsia="zh-CN"/>
        </w:rPr>
        <w:t>C</w:t>
      </w:r>
      <w:r>
        <w:rPr>
          <w:rFonts w:hint="eastAsia"/>
        </w:rPr>
        <w:t xml:space="preserve"> 二子级管路</w:t>
      </w:r>
      <w:r>
        <w:rPr>
          <w:rFonts w:hint="eastAsia"/>
          <w:lang w:val="en-US" w:eastAsia="zh-CN"/>
        </w:rPr>
        <w:t>类产品</w:t>
      </w:r>
      <w:r>
        <w:rPr>
          <w:rFonts w:hint="eastAsia"/>
        </w:rPr>
        <w:t>统计</w:t>
      </w:r>
      <w:bookmarkEnd w:id="148"/>
    </w:p>
    <w:p>
      <w:pPr>
        <w:pStyle w:val="80"/>
        <w:ind w:firstLine="482"/>
      </w:pPr>
      <w:r>
        <w:rPr>
          <w:rFonts w:hint="eastAsia"/>
        </w:rPr>
        <w:t>二子级增压输送系统主要管路组件统计</w:t>
      </w:r>
    </w:p>
    <w:tbl>
      <w:tblPr>
        <w:tblStyle w:val="44"/>
        <w:tblW w:w="937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8"/>
        <w:gridCol w:w="471"/>
        <w:gridCol w:w="534"/>
        <w:gridCol w:w="2849"/>
        <w:gridCol w:w="681"/>
        <w:gridCol w:w="654"/>
        <w:gridCol w:w="641"/>
        <w:gridCol w:w="641"/>
        <w:gridCol w:w="504"/>
        <w:gridCol w:w="1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7" w:hRule="atLeast"/>
          <w:jc w:val="center"/>
        </w:trPr>
        <w:tc>
          <w:tcPr>
            <w:tcW w:w="1453" w:type="dxa"/>
            <w:gridSpan w:val="3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编号</w:t>
            </w:r>
          </w:p>
        </w:tc>
        <w:tc>
          <w:tcPr>
            <w:tcW w:w="2849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描述</w:t>
            </w:r>
          </w:p>
        </w:tc>
        <w:tc>
          <w:tcPr>
            <w:tcW w:w="681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介质</w:t>
            </w:r>
          </w:p>
        </w:tc>
        <w:tc>
          <w:tcPr>
            <w:tcW w:w="65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通径</w:t>
            </w:r>
          </w:p>
        </w:tc>
        <w:tc>
          <w:tcPr>
            <w:tcW w:w="64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最大流量</w:t>
            </w:r>
          </w:p>
        </w:tc>
        <w:tc>
          <w:tcPr>
            <w:tcW w:w="64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最大压力</w:t>
            </w:r>
          </w:p>
        </w:tc>
        <w:tc>
          <w:tcPr>
            <w:tcW w:w="50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数量</w:t>
            </w:r>
          </w:p>
        </w:tc>
        <w:tc>
          <w:tcPr>
            <w:tcW w:w="195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1453" w:type="dxa"/>
            <w:gridSpan w:val="3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2849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681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mm</w:t>
            </w:r>
          </w:p>
        </w:tc>
        <w:tc>
          <w:tcPr>
            <w:tcW w:w="64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kg/s</w:t>
            </w:r>
          </w:p>
        </w:tc>
        <w:tc>
          <w:tcPr>
            <w:tcW w:w="64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MPa</w:t>
            </w:r>
          </w:p>
        </w:tc>
        <w:tc>
          <w:tcPr>
            <w:tcW w:w="50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增压部分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氧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泵后至换热器入口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待定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8.0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发动机负责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汽蚀文氏管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待定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8.0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发动机负责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换热器出口至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自生增压主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总体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负责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  <w:t>，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420K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2Y自生增压气氧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主管路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约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8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米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  <w:t>，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长排罩B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2Y补压管路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点火前补压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2Y贮箱排气管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气氧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待定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0.8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排气阀和保险阀出口汇合后引出壁面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燃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氦气瓶出口管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氦气瓶集气管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增压主路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管路通径保持一致，通过孔板调节流量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增压副路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增压备份路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2R贮箱排气管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待定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0.8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排气阀和保险阀出口汇合后引出壁面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输送部分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氧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2Y主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输送路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160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经隧道管内，外保温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氧输送管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160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设置补偿器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氧回流管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从主阀排放口接出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液氧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排放管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预冷/排放阀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加注/泄出管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加注阀、加注连接器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燃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发动机燃料输送管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155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tabs>
                <w:tab w:val="center" w:pos="226"/>
                <w:tab w:val="right" w:pos="572"/>
              </w:tabs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设置补偿器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发动机燃料排放管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燃料排放阀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加注/泄出管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加注阀、加注连接器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供配气部分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发动机吹除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发动机吹除气路主管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50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地面经一级供气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400" w:firstLineChars="20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单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发动机吹除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支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/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推力室、发生器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400" w:firstLineChars="200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单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发动机吹除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支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8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泵吹除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发动机控制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发动机控制气瓶充气路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6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设置单向阀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发动机控制气瓶放气路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6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设置放气阀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控制气瓶至发动机DQ阀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发动机内分为6路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舱段吹除及气封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二级舱段吹除主路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沿长排罩B内向上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二级尾段舱内吹除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环管，开孔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二级设备舱舱内吹除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环管，开孔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二级管路气封主路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15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地面供气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2Y排气口气封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排气控制</w:t>
            </w: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二级控制气路主路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地面经一级供气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2R贮箱排气阀控制气路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2Y贮箱排气阀控制气路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firstLine="400" w:firstLineChars="200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增压气瓶放气阀控制气路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" w:hRule="atLeast"/>
          <w:jc w:val="center"/>
        </w:trPr>
        <w:tc>
          <w:tcPr>
            <w:tcW w:w="44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3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84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400" w:firstLineChars="20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控制气瓶放气阀控制气路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氮气</w:t>
            </w:r>
          </w:p>
        </w:tc>
        <w:tc>
          <w:tcPr>
            <w:tcW w:w="6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4</w:t>
            </w: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64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0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195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</w:tbl>
    <w:p>
      <w:pPr>
        <w:ind w:firstLine="0" w:firstLineChars="0"/>
        <w:jc w:val="center"/>
      </w:pPr>
    </w:p>
    <w:p>
      <w:pPr>
        <w:pStyle w:val="80"/>
        <w:ind w:firstLine="482"/>
      </w:pPr>
      <w:r>
        <w:rPr>
          <w:rFonts w:hint="eastAsia"/>
          <w:sz w:val="22"/>
          <w:szCs w:val="22"/>
        </w:rPr>
        <w:br w:type="page"/>
      </w:r>
      <w:r>
        <w:rPr>
          <w:rFonts w:hint="eastAsia"/>
        </w:rPr>
        <w:t>二子级增压输送系统主要管路组件</w:t>
      </w:r>
      <w:r>
        <w:rPr>
          <w:rFonts w:hint="eastAsia"/>
          <w:lang w:val="en-US" w:eastAsia="zh-CN"/>
        </w:rPr>
        <w:t>质量估算</w:t>
      </w:r>
    </w:p>
    <w:tbl>
      <w:tblPr>
        <w:tblStyle w:val="44"/>
        <w:tblW w:w="1013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8"/>
        <w:gridCol w:w="471"/>
        <w:gridCol w:w="403"/>
        <w:gridCol w:w="2346"/>
        <w:gridCol w:w="662"/>
        <w:gridCol w:w="613"/>
        <w:gridCol w:w="597"/>
        <w:gridCol w:w="650"/>
        <w:gridCol w:w="737"/>
        <w:gridCol w:w="559"/>
        <w:gridCol w:w="514"/>
        <w:gridCol w:w="586"/>
        <w:gridCol w:w="513"/>
        <w:gridCol w:w="562"/>
        <w:gridCol w:w="4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7" w:hRule="atLeast"/>
          <w:jc w:val="center"/>
        </w:trPr>
        <w:tc>
          <w:tcPr>
            <w:tcW w:w="1322" w:type="dxa"/>
            <w:gridSpan w:val="3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编号</w:t>
            </w:r>
          </w:p>
        </w:tc>
        <w:tc>
          <w:tcPr>
            <w:tcW w:w="2346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描述</w:t>
            </w:r>
          </w:p>
        </w:tc>
        <w:tc>
          <w:tcPr>
            <w:tcW w:w="662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介质</w:t>
            </w:r>
          </w:p>
        </w:tc>
        <w:tc>
          <w:tcPr>
            <w:tcW w:w="61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通径</w:t>
            </w:r>
          </w:p>
        </w:tc>
        <w:tc>
          <w:tcPr>
            <w:tcW w:w="59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长度</w:t>
            </w:r>
          </w:p>
        </w:tc>
        <w:tc>
          <w:tcPr>
            <w:tcW w:w="650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最大压力</w:t>
            </w:r>
          </w:p>
        </w:tc>
        <w:tc>
          <w:tcPr>
            <w:tcW w:w="73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数量</w:t>
            </w:r>
          </w:p>
        </w:tc>
        <w:tc>
          <w:tcPr>
            <w:tcW w:w="1659" w:type="dxa"/>
            <w:gridSpan w:val="3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LF6</w:t>
            </w:r>
          </w:p>
        </w:tc>
        <w:tc>
          <w:tcPr>
            <w:tcW w:w="1550" w:type="dxa"/>
            <w:gridSpan w:val="3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304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7" w:hRule="atLeast"/>
          <w:jc w:val="center"/>
        </w:trPr>
        <w:tc>
          <w:tcPr>
            <w:tcW w:w="1322" w:type="dxa"/>
            <w:gridSpan w:val="3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2346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662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61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</w:rPr>
            </w:pPr>
          </w:p>
        </w:tc>
        <w:tc>
          <w:tcPr>
            <w:tcW w:w="59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</w:p>
        </w:tc>
        <w:tc>
          <w:tcPr>
            <w:tcW w:w="650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</w:p>
        </w:tc>
        <w:tc>
          <w:tcPr>
            <w:tcW w:w="73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</w:p>
        </w:tc>
        <w:tc>
          <w:tcPr>
            <w:tcW w:w="55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壁厚</w:t>
            </w:r>
          </w:p>
        </w:tc>
        <w:tc>
          <w:tcPr>
            <w:tcW w:w="51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质量</w:t>
            </w:r>
          </w:p>
        </w:tc>
        <w:tc>
          <w:tcPr>
            <w:tcW w:w="586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总重</w:t>
            </w:r>
          </w:p>
        </w:tc>
        <w:tc>
          <w:tcPr>
            <w:tcW w:w="51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壁厚</w:t>
            </w:r>
          </w:p>
        </w:tc>
        <w:tc>
          <w:tcPr>
            <w:tcW w:w="562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质量</w:t>
            </w:r>
          </w:p>
        </w:tc>
        <w:tc>
          <w:tcPr>
            <w:tcW w:w="475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总重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1322" w:type="dxa"/>
            <w:gridSpan w:val="3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2346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662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61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mm</w:t>
            </w:r>
          </w:p>
        </w:tc>
        <w:tc>
          <w:tcPr>
            <w:tcW w:w="59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m</w:t>
            </w:r>
          </w:p>
        </w:tc>
        <w:tc>
          <w:tcPr>
            <w:tcW w:w="650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MPa</w:t>
            </w:r>
          </w:p>
        </w:tc>
        <w:tc>
          <w:tcPr>
            <w:tcW w:w="73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</w:p>
        </w:tc>
        <w:tc>
          <w:tcPr>
            <w:tcW w:w="55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mm</w:t>
            </w:r>
          </w:p>
        </w:tc>
        <w:tc>
          <w:tcPr>
            <w:tcW w:w="514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kg</w:t>
            </w:r>
          </w:p>
        </w:tc>
        <w:tc>
          <w:tcPr>
            <w:tcW w:w="586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kg</w:t>
            </w:r>
          </w:p>
        </w:tc>
        <w:tc>
          <w:tcPr>
            <w:tcW w:w="51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mm</w:t>
            </w:r>
          </w:p>
        </w:tc>
        <w:tc>
          <w:tcPr>
            <w:tcW w:w="562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kg</w:t>
            </w:r>
          </w:p>
        </w:tc>
        <w:tc>
          <w:tcPr>
            <w:tcW w:w="475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  <w:lang w:val="en-US" w:eastAsia="zh-CN"/>
              </w:rPr>
              <w:t>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增压部分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氧</w:t>
            </w: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换热器至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自生增压主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2.5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2Y自生增压气氧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主管路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气氧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6.0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2Y补压管路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35.0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2Y贮箱排气管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气氧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60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0.8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燃</w:t>
            </w: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氦气瓶出口管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0.5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氦气瓶集气管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增压主路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氦气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增压副路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氦气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增压备份路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氦气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35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.0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2R贮箱排气管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氦气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40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0.8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4" w:hRule="atLeast"/>
          <w:jc w:val="center"/>
        </w:trPr>
        <w:tc>
          <w:tcPr>
            <w:tcW w:w="448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输送部分</w:t>
            </w: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氧</w:t>
            </w: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2Y主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输送路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160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氧输送管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160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氧回流管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4.0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液氧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排放管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液氧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加注/泄出管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液氧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2.5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  <w:lang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1.</w:t>
            </w: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sz w:val="20"/>
                <w:szCs w:val="22"/>
              </w:rPr>
              <w:t>燃</w:t>
            </w: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发动机燃料输送管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155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发动机燃料排放管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20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2.0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eastAsia="zh-CN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加注/泄出管</w:t>
            </w: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煤油</w:t>
            </w: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4</w:t>
            </w: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0</w:t>
            </w: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  <w:lang w:val="en-US" w:eastAsia="zh-CN"/>
              </w:rPr>
              <w:t>2.5</w:t>
            </w: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  <w:r>
              <w:rPr>
                <w:rFonts w:hint="eastAsia" w:ascii="楷体" w:hAnsi="楷体" w:eastAsia="楷体" w:cs="楷体"/>
                <w:bCs/>
                <w:sz w:val="20"/>
                <w:szCs w:val="22"/>
              </w:rPr>
              <w:t>0.6</w:t>
            </w: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  <w:t>1</w:t>
            </w: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448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 w:val="20"/>
                <w:szCs w:val="22"/>
              </w:rPr>
            </w:pPr>
          </w:p>
        </w:tc>
        <w:tc>
          <w:tcPr>
            <w:tcW w:w="471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0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234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6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97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65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0"/>
                <w:szCs w:val="22"/>
              </w:rPr>
            </w:pPr>
          </w:p>
        </w:tc>
        <w:tc>
          <w:tcPr>
            <w:tcW w:w="73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  <w:tc>
          <w:tcPr>
            <w:tcW w:w="55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86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1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56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47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</w:p>
        </w:tc>
      </w:tr>
    </w:tbl>
    <w:p>
      <w:pPr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ilvl w:val="0"/>
          <w:numId w:val="46"/>
        </w:numPr>
        <w:ind w:firstLine="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以上对比材料数据，壁厚计算时按材料屈服强度考虑：</w:t>
      </w:r>
    </w:p>
    <w:tbl>
      <w:tblPr>
        <w:tblStyle w:val="44"/>
        <w:tblW w:w="666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3"/>
        <w:gridCol w:w="1611"/>
        <w:gridCol w:w="1287"/>
        <w:gridCol w:w="1242"/>
        <w:gridCol w:w="12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4" w:hRule="atLeast"/>
          <w:jc w:val="center"/>
        </w:trPr>
        <w:tc>
          <w:tcPr>
            <w:tcW w:w="12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61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拉伸强度σ</w:t>
            </w: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vertAlign w:val="subscript"/>
                <w:lang w:val="en-US" w:eastAsia="zh-CN" w:bidi="ar-SA"/>
              </w:rPr>
              <w:t>b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屈服强度σ</w:t>
            </w: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vertAlign w:val="subscript"/>
                <w:lang w:val="en-US" w:eastAsia="zh-CN" w:bidi="ar-SA"/>
              </w:rPr>
              <w:t>s</w:t>
            </w:r>
          </w:p>
        </w:tc>
        <w:tc>
          <w:tcPr>
            <w:tcW w:w="124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焊接系数</w:t>
            </w:r>
          </w:p>
        </w:tc>
        <w:tc>
          <w:tcPr>
            <w:tcW w:w="124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密度ρ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12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 w:val="0"/>
                <w:bCs/>
                <w:sz w:val="20"/>
                <w:szCs w:val="22"/>
              </w:rPr>
            </w:pPr>
          </w:p>
        </w:tc>
        <w:tc>
          <w:tcPr>
            <w:tcW w:w="161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MPa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0"/>
                <w:szCs w:val="22"/>
                <w:lang w:val="en-US" w:eastAsia="zh-CN" w:bidi="ar-SA"/>
              </w:rPr>
              <w:t>MPa</w:t>
            </w:r>
          </w:p>
        </w:tc>
        <w:tc>
          <w:tcPr>
            <w:tcW w:w="124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</w:p>
        </w:tc>
        <w:tc>
          <w:tcPr>
            <w:tcW w:w="124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kg/m^3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12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LF6铝合金</w:t>
            </w:r>
          </w:p>
        </w:tc>
        <w:tc>
          <w:tcPr>
            <w:tcW w:w="161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315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160</w:t>
            </w:r>
          </w:p>
        </w:tc>
        <w:tc>
          <w:tcPr>
            <w:tcW w:w="124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0.90</w:t>
            </w:r>
          </w:p>
        </w:tc>
        <w:tc>
          <w:tcPr>
            <w:tcW w:w="124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2750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  <w:jc w:val="center"/>
        </w:trPr>
        <w:tc>
          <w:tcPr>
            <w:tcW w:w="128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304不锈钢</w:t>
            </w:r>
          </w:p>
        </w:tc>
        <w:tc>
          <w:tcPr>
            <w:tcW w:w="161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515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205</w:t>
            </w:r>
          </w:p>
        </w:tc>
        <w:tc>
          <w:tcPr>
            <w:tcW w:w="124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0.95</w:t>
            </w:r>
          </w:p>
        </w:tc>
        <w:tc>
          <w:tcPr>
            <w:tcW w:w="124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 w:val="20"/>
                <w:szCs w:val="22"/>
                <w:lang w:val="en-US" w:eastAsia="zh-CN"/>
              </w:rPr>
              <w:t>7930</w:t>
            </w:r>
          </w:p>
        </w:tc>
      </w:tr>
    </w:tbl>
    <w:p>
      <w:pPr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一级主要管路由LF6铝合金换成304不锈钢后，纯管路部分的质量由900kg左右增加至近1350kg，其中600mm通径的液氧主输送管由420kg增加至约880kg（以上对比均不含共有的不锈钢补偿器等）；</w:t>
      </w:r>
    </w:p>
    <w:p>
      <w:pPr>
        <w:keepNext w:val="0"/>
        <w:keepLines w:val="0"/>
        <w:pageBreakBefore w:val="0"/>
        <w:widowControl w:val="0"/>
        <w:numPr>
          <w:ilvl w:val="0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二级主要管路由LF6铝合金换成304不锈钢后，管路部分的质量由40kg左右增加至近70kg（以上对比均不含共有的不锈钢补偿器等）。</w:t>
      </w:r>
    </w:p>
    <w:p>
      <w:pPr>
        <w:ind w:firstLine="440"/>
        <w:rPr>
          <w:sz w:val="22"/>
          <w:szCs w:val="22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52"/>
        <w:numPr>
          <w:ilvl w:val="0"/>
          <w:numId w:val="0"/>
        </w:numPr>
        <w:bidi w:val="0"/>
        <w:ind w:leftChars="0"/>
        <w:rPr>
          <w:rFonts w:hint="eastAsia"/>
        </w:rPr>
      </w:pPr>
      <w:bookmarkStart w:id="149" w:name="_Toc8613"/>
      <w:r>
        <w:rPr>
          <w:rFonts w:hint="eastAsia"/>
        </w:rPr>
        <w:t>附录</w:t>
      </w:r>
      <w:r>
        <w:rPr>
          <w:rFonts w:hint="eastAsia"/>
          <w:lang w:val="en-US" w:eastAsia="zh-CN"/>
        </w:rPr>
        <w:t>D</w:t>
      </w:r>
      <w:r>
        <w:rPr>
          <w:rFonts w:hint="eastAsia"/>
        </w:rPr>
        <w:t xml:space="preserve"> 二子级阀门类产品统计</w:t>
      </w:r>
      <w:bookmarkEnd w:id="149"/>
    </w:p>
    <w:p>
      <w:pPr>
        <w:pStyle w:val="80"/>
        <w:ind w:firstLine="482"/>
      </w:pPr>
      <w:r>
        <w:rPr>
          <w:rFonts w:hint="eastAsia"/>
        </w:rPr>
        <w:t>二子级增压输送系统主要阀门类组件统计</w:t>
      </w:r>
    </w:p>
    <w:tbl>
      <w:tblPr>
        <w:tblStyle w:val="44"/>
        <w:tblW w:w="992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5"/>
        <w:gridCol w:w="464"/>
        <w:gridCol w:w="615"/>
        <w:gridCol w:w="2444"/>
        <w:gridCol w:w="1109"/>
        <w:gridCol w:w="722"/>
        <w:gridCol w:w="671"/>
        <w:gridCol w:w="809"/>
        <w:gridCol w:w="487"/>
        <w:gridCol w:w="21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9" w:hRule="atLeast"/>
          <w:jc w:val="center"/>
        </w:trPr>
        <w:tc>
          <w:tcPr>
            <w:tcW w:w="40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1079" w:type="dxa"/>
            <w:gridSpan w:val="2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编号</w:t>
            </w:r>
          </w:p>
        </w:tc>
        <w:tc>
          <w:tcPr>
            <w:tcW w:w="2444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描述</w:t>
            </w:r>
          </w:p>
        </w:tc>
        <w:tc>
          <w:tcPr>
            <w:tcW w:w="110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介质</w:t>
            </w:r>
          </w:p>
        </w:tc>
        <w:tc>
          <w:tcPr>
            <w:tcW w:w="722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通径</w:t>
            </w:r>
          </w:p>
        </w:tc>
        <w:tc>
          <w:tcPr>
            <w:tcW w:w="67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最大流量</w:t>
            </w:r>
          </w:p>
        </w:tc>
        <w:tc>
          <w:tcPr>
            <w:tcW w:w="80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最大压力</w:t>
            </w:r>
          </w:p>
        </w:tc>
        <w:tc>
          <w:tcPr>
            <w:tcW w:w="48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数量</w:t>
            </w:r>
          </w:p>
        </w:tc>
        <w:tc>
          <w:tcPr>
            <w:tcW w:w="2195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1079" w:type="dxa"/>
            <w:gridSpan w:val="2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2444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110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722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mm</w:t>
            </w:r>
          </w:p>
        </w:tc>
        <w:tc>
          <w:tcPr>
            <w:tcW w:w="67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kg/s</w:t>
            </w:r>
          </w:p>
        </w:tc>
        <w:tc>
          <w:tcPr>
            <w:tcW w:w="809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MPa</w:t>
            </w:r>
          </w:p>
        </w:tc>
        <w:tc>
          <w:tcPr>
            <w:tcW w:w="487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个</w:t>
            </w:r>
          </w:p>
        </w:tc>
        <w:tc>
          <w:tcPr>
            <w:tcW w:w="2195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2" w:hRule="atLeast"/>
          <w:jc w:val="center"/>
        </w:trPr>
        <w:tc>
          <w:tcPr>
            <w:tcW w:w="40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增压部分</w:t>
            </w:r>
          </w:p>
        </w:tc>
        <w:tc>
          <w:tcPr>
            <w:tcW w:w="464" w:type="dxa"/>
            <w:vMerge w:val="restart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氧</w:t>
            </w: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bCs/>
                <w:kern w:val="2"/>
                <w:sz w:val="21"/>
                <w:szCs w:val="21"/>
                <w:highlight w:val="no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</w:rPr>
              <w:t>排气阀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低温氧气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待定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1.0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0.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6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可合并为</w:t>
            </w: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电控安溢阀×1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2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highlight w:val="no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</w:rPr>
              <w:t>保险阀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高温氧气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待定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0.2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0.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55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补压电磁阀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二级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点火前补压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地面增压单向阀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用于地面增压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地面增压过滤器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测压单向阀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6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/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安装于箭壁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燃</w:t>
            </w: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bCs/>
                <w:kern w:val="2"/>
                <w:sz w:val="21"/>
                <w:szCs w:val="21"/>
                <w:highlight w:val="no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</w:rPr>
              <w:t>排气阀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待定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0.2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加注阶段，绝压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highlight w:val="no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</w:rPr>
              <w:t>保险阀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待定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1.0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0.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45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飞行阶段，表压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增压主路电磁阀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通过孔板调节流量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增压副路电磁阀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通过孔板调节流量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增压备份路电磁阀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通过孔板调节流量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2R增压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气瓶充气单向阀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2R增压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气瓶充气过滤器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2R增压气瓶放气阀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地面增压单向阀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地面增压过滤器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测压单向阀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常温氦气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6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安装于箭壁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" w:hRule="atLeast"/>
          <w:jc w:val="center"/>
        </w:trPr>
        <w:tc>
          <w:tcPr>
            <w:tcW w:w="40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输送部分</w:t>
            </w:r>
          </w:p>
        </w:tc>
        <w:tc>
          <w:tcPr>
            <w:tcW w:w="464" w:type="dxa"/>
            <w:vMerge w:val="restart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氧</w:t>
            </w: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  <w:highlight w:val="none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</w:rPr>
              <w:t>加注阀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液氧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75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1.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highlight w:val="none"/>
                <w:lang w:val="en-US" w:eastAsia="zh-CN"/>
              </w:rPr>
              <w:t>2Y加注连接器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液氧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75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highlight w:val="no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highlight w:val="none"/>
                <w:lang w:val="en-US" w:eastAsia="zh-CN" w:bidi="ar-SA"/>
              </w:rPr>
              <w:t>2Y排放阀</w:t>
            </w:r>
          </w:p>
        </w:tc>
        <w:tc>
          <w:tcPr>
            <w:tcW w:w="1109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液氧</w:t>
            </w:r>
          </w:p>
        </w:tc>
        <w:tc>
          <w:tcPr>
            <w:tcW w:w="722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FFFFFF" w:themeFill="background1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1.0</w:t>
            </w:r>
          </w:p>
        </w:tc>
        <w:tc>
          <w:tcPr>
            <w:tcW w:w="487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219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二级点火前排放预冷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highlight w:val="none"/>
                <w:lang w:val="en-US" w:eastAsia="zh-CN"/>
              </w:rPr>
            </w:pPr>
          </w:p>
        </w:tc>
        <w:tc>
          <w:tcPr>
            <w:tcW w:w="1109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FFFFFF" w:themeFill="background1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487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2195" w:type="dxa"/>
            <w:shd w:val="clear" w:color="auto" w:fill="FFFFFF" w:themeFill="background1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燃</w:t>
            </w: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  <w:highlight w:val="none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highlight w:val="none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highlight w:val="none"/>
              </w:rPr>
              <w:t>加注阀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煤油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0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1.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highlight w:val="none"/>
                <w:lang w:val="en-US" w:eastAsia="zh-CN"/>
              </w:rPr>
              <w:t>2R加注连接器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煤油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2R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排放阀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煤油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eastAsia" w:ascii="楷体" w:hAnsi="楷体" w:eastAsia="楷体" w:cs="楷体"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</w:rPr>
              <w:t>1.</w:t>
            </w: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82" w:hRule="atLeast"/>
          <w:jc w:val="center"/>
        </w:trPr>
        <w:tc>
          <w:tcPr>
            <w:tcW w:w="40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其它</w:t>
            </w: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2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控制气瓶充气单向阀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氮气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2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控制气瓶充气过滤器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氮气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97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控制气瓶放气阀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氮气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13.5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 w:val="0"/>
                <w:sz w:val="21"/>
                <w:szCs w:val="21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补压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气瓶充气单向阀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2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 w:val="0"/>
                <w:sz w:val="21"/>
                <w:szCs w:val="21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补压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气瓶充气过滤器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" w:hRule="atLeast"/>
          <w:jc w:val="center"/>
        </w:trPr>
        <w:tc>
          <w:tcPr>
            <w:tcW w:w="40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46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1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44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 w:val="0"/>
                <w:sz w:val="21"/>
                <w:szCs w:val="21"/>
                <w:lang w:val="en-US" w:eastAsia="zh-CN"/>
              </w:rPr>
              <w:t>2Y</w:t>
            </w: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补压气瓶放气阀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氦气</w:t>
            </w:r>
          </w:p>
        </w:tc>
        <w:tc>
          <w:tcPr>
            <w:tcW w:w="72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10</w:t>
            </w:r>
          </w:p>
        </w:tc>
        <w:tc>
          <w:tcPr>
            <w:tcW w:w="67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right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35.0</w:t>
            </w:r>
          </w:p>
        </w:tc>
        <w:tc>
          <w:tcPr>
            <w:tcW w:w="487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1</w:t>
            </w:r>
          </w:p>
        </w:tc>
        <w:tc>
          <w:tcPr>
            <w:tcW w:w="219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</w:tbl>
    <w:p>
      <w:pPr>
        <w:ind w:firstLine="480"/>
      </w:pPr>
      <w:r>
        <w:rPr>
          <w:rFonts w:hint="eastAsia"/>
        </w:rPr>
        <w:t>注：上表中流量数据仅作为参考。</w:t>
      </w:r>
    </w:p>
    <w:p>
      <w:pPr>
        <w:ind w:firstLine="480"/>
      </w:pPr>
      <w:r>
        <w:br w:type="page"/>
      </w:r>
    </w:p>
    <w:p>
      <w:pPr>
        <w:pStyle w:val="52"/>
        <w:numPr>
          <w:ilvl w:val="0"/>
          <w:numId w:val="0"/>
        </w:numPr>
        <w:bidi w:val="0"/>
        <w:ind w:leftChars="0"/>
        <w:rPr>
          <w:rFonts w:hint="eastAsia"/>
        </w:rPr>
      </w:pPr>
      <w:bookmarkStart w:id="150" w:name="_Toc11905"/>
      <w:r>
        <w:rPr>
          <w:rFonts w:hint="eastAsia"/>
        </w:rPr>
        <w:t>附录</w:t>
      </w:r>
      <w:r>
        <w:rPr>
          <w:rFonts w:hint="eastAsia"/>
          <w:lang w:val="en-US" w:eastAsia="zh-CN"/>
        </w:rPr>
        <w:t>E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全箭气瓶</w:t>
      </w:r>
      <w:r>
        <w:rPr>
          <w:rFonts w:hint="eastAsia"/>
        </w:rPr>
        <w:t>类产品统计</w:t>
      </w:r>
      <w:bookmarkEnd w:id="150"/>
    </w:p>
    <w:p>
      <w:pPr>
        <w:pStyle w:val="80"/>
        <w:ind w:firstLine="482"/>
      </w:pPr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增压输送系统主要</w:t>
      </w:r>
      <w:r>
        <w:rPr>
          <w:rFonts w:hint="eastAsia"/>
          <w:lang w:val="en-US" w:eastAsia="zh-CN"/>
        </w:rPr>
        <w:t>气瓶</w:t>
      </w:r>
      <w:r>
        <w:rPr>
          <w:rFonts w:hint="eastAsia"/>
        </w:rPr>
        <w:t>类产品统计</w:t>
      </w:r>
    </w:p>
    <w:tbl>
      <w:tblPr>
        <w:tblStyle w:val="44"/>
        <w:tblW w:w="832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5"/>
        <w:gridCol w:w="2482"/>
        <w:gridCol w:w="763"/>
        <w:gridCol w:w="723"/>
        <w:gridCol w:w="723"/>
        <w:gridCol w:w="681"/>
        <w:gridCol w:w="1228"/>
        <w:gridCol w:w="12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  <w:jc w:val="center"/>
        </w:trPr>
        <w:tc>
          <w:tcPr>
            <w:tcW w:w="435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编号</w:t>
            </w:r>
          </w:p>
        </w:tc>
        <w:tc>
          <w:tcPr>
            <w:tcW w:w="2482" w:type="dxa"/>
            <w:vMerge w:val="restart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描述</w:t>
            </w:r>
          </w:p>
        </w:tc>
        <w:tc>
          <w:tcPr>
            <w:tcW w:w="76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介质</w:t>
            </w:r>
          </w:p>
        </w:tc>
        <w:tc>
          <w:tcPr>
            <w:tcW w:w="72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szCs w:val="21"/>
                <w:lang w:val="en-US" w:eastAsia="zh-CN"/>
              </w:rPr>
              <w:t>容积</w:t>
            </w:r>
          </w:p>
        </w:tc>
        <w:tc>
          <w:tcPr>
            <w:tcW w:w="72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压力</w:t>
            </w:r>
          </w:p>
        </w:tc>
        <w:tc>
          <w:tcPr>
            <w:tcW w:w="68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数量</w:t>
            </w:r>
          </w:p>
        </w:tc>
        <w:tc>
          <w:tcPr>
            <w:tcW w:w="122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szCs w:val="21"/>
                <w:lang w:val="en-US" w:eastAsia="zh-CN"/>
              </w:rPr>
              <w:t>安装位置</w:t>
            </w:r>
          </w:p>
        </w:tc>
        <w:tc>
          <w:tcPr>
            <w:tcW w:w="129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2482" w:type="dxa"/>
            <w:vMerge w:val="continue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76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72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Cs w:val="21"/>
                <w:lang w:val="en-US" w:eastAsia="zh-CN"/>
              </w:rPr>
              <w:t>L</w:t>
            </w:r>
          </w:p>
        </w:tc>
        <w:tc>
          <w:tcPr>
            <w:tcW w:w="72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MPa</w:t>
            </w:r>
          </w:p>
        </w:tc>
        <w:tc>
          <w:tcPr>
            <w:tcW w:w="681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>个</w:t>
            </w:r>
          </w:p>
        </w:tc>
        <w:tc>
          <w:tcPr>
            <w:tcW w:w="1228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  <w:tc>
          <w:tcPr>
            <w:tcW w:w="1293" w:type="dxa"/>
            <w:shd w:val="clear" w:color="auto" w:fill="D7D7D7" w:themeFill="background1" w:themeFillShade="D8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一子级</w:t>
            </w: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  <w:t>一级发动机控制气瓶</w:t>
            </w: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氦气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7.2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13.5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9</w:t>
            </w: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一级尾段</w:t>
            </w: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可合并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  <w:t>一级发动机吹除气瓶</w:t>
            </w: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/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/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/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/</w:t>
            </w: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/</w:t>
            </w: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地面吹除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  <w:t>1R氦气增压气瓶</w:t>
            </w: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氦气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130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35.0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17</w:t>
            </w: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级间段</w:t>
            </w: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eastAsia="zh-CN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二子级</w:t>
            </w: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  <w:t>二级发动机控制气瓶</w:t>
            </w: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氦气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7.2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13.5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二级尾段</w:t>
            </w: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  <w:t>二级发动机吹除气瓶</w:t>
            </w: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氮气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二级尾段</w:t>
            </w: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需减压器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76" w:hRule="atLeast"/>
          <w:jc w:val="center"/>
        </w:trPr>
        <w:tc>
          <w:tcPr>
            <w:tcW w:w="435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  <w:t>2R增压气瓶</w:t>
            </w: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氦气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130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35.0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2</w:t>
            </w: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二级尾段</w:t>
            </w: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  <w:t>2Y补压气瓶</w:t>
            </w: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氦气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二级尾段</w:t>
            </w: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restart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其它</w:t>
            </w: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Cs/>
                <w:sz w:val="21"/>
                <w:szCs w:val="21"/>
                <w:lang w:val="en-US" w:eastAsia="zh-CN"/>
              </w:rPr>
              <w:t>辅助动力系统增压气瓶</w:t>
            </w: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氦气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right"/>
              <w:rPr>
                <w:rFonts w:hint="default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  <w:t>35.0</w:t>
            </w: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default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二级尾段</w:t>
            </w: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vMerge w:val="continue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59"/>
              <w:numPr>
                <w:ilvl w:val="5"/>
                <w:numId w:val="0"/>
              </w:numPr>
              <w:wordWrap/>
              <w:snapToGrid/>
              <w:spacing w:line="240" w:lineRule="auto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Cs/>
                <w:sz w:val="21"/>
                <w:szCs w:val="21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  <w:lang w:val="en-US" w:eastAsia="zh-CN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hint="eastAsia"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40" w:lineRule="auto"/>
              <w:jc w:val="both"/>
              <w:rPr>
                <w:rFonts w:hint="eastAsia" w:ascii="楷体" w:hAnsi="楷体" w:eastAsia="楷体" w:cs="楷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435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2482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6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right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681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228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  <w:tc>
          <w:tcPr>
            <w:tcW w:w="1293" w:type="dxa"/>
            <w:shd w:val="clear" w:color="auto" w:fill="auto"/>
            <w:vAlign w:val="center"/>
          </w:tcPr>
          <w:p>
            <w:pPr>
              <w:pStyle w:val="144"/>
              <w:numPr>
                <w:ilvl w:val="0"/>
                <w:numId w:val="0"/>
              </w:numPr>
              <w:spacing w:line="240" w:lineRule="auto"/>
              <w:jc w:val="both"/>
              <w:rPr>
                <w:rFonts w:ascii="楷体" w:hAnsi="楷体" w:eastAsia="楷体" w:cs="楷体"/>
                <w:b w:val="0"/>
                <w:bCs/>
                <w:szCs w:val="21"/>
              </w:rPr>
            </w:pPr>
          </w:p>
        </w:tc>
      </w:tr>
    </w:tbl>
    <w:p>
      <w:pPr>
        <w:ind w:left="0" w:leftChars="0" w:firstLine="0" w:firstLineChars="0"/>
        <w:jc w:val="center"/>
        <w:rPr>
          <w:sz w:val="22"/>
          <w:szCs w:val="22"/>
        </w:rPr>
      </w:pPr>
      <w:r>
        <w:rPr>
          <w:rFonts w:hint="eastAsia"/>
          <w:sz w:val="22"/>
          <w:szCs w:val="22"/>
        </w:rPr>
        <w:br w:type="page"/>
      </w:r>
    </w:p>
    <w:p>
      <w:pPr>
        <w:pStyle w:val="52"/>
        <w:numPr>
          <w:ilvl w:val="0"/>
          <w:numId w:val="0"/>
        </w:numPr>
        <w:bidi w:val="0"/>
        <w:ind w:leftChars="0"/>
        <w:rPr>
          <w:rFonts w:hint="eastAsia"/>
        </w:rPr>
      </w:pPr>
      <w:bookmarkStart w:id="151" w:name="_Toc29080"/>
      <w:r>
        <w:rPr>
          <w:rFonts w:hint="eastAsia"/>
        </w:rPr>
        <w:t>附录</w:t>
      </w:r>
      <w:r>
        <w:rPr>
          <w:rFonts w:hint="eastAsia"/>
          <w:lang w:val="en-US" w:eastAsia="zh-CN"/>
        </w:rPr>
        <w:t>F1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增压输送系统与贮箱</w:t>
      </w:r>
      <w:r>
        <w:rPr>
          <w:rFonts w:hint="eastAsia"/>
          <w:lang w:val="en-US" w:eastAsia="zh-CN"/>
        </w:rPr>
        <w:t>箱底</w:t>
      </w:r>
      <w:r>
        <w:rPr>
          <w:rFonts w:hint="eastAsia"/>
        </w:rPr>
        <w:t>接口</w:t>
      </w:r>
      <w:bookmarkEnd w:id="151"/>
    </w:p>
    <w:p>
      <w:pPr>
        <w:pStyle w:val="80"/>
        <w:ind w:firstLine="482"/>
      </w:pPr>
      <w:r>
        <w:rPr>
          <w:rFonts w:hint="eastAsia"/>
        </w:rPr>
        <w:t>增压输送系统与贮箱</w:t>
      </w:r>
      <w:r>
        <w:rPr>
          <w:rFonts w:hint="eastAsia"/>
          <w:lang w:val="en-US" w:eastAsia="zh-CN"/>
        </w:rPr>
        <w:t>箱底</w:t>
      </w:r>
      <w:r>
        <w:rPr>
          <w:rFonts w:hint="eastAsia"/>
        </w:rPr>
        <w:t>接口（初步尺寸）</w:t>
      </w:r>
    </w:p>
    <w:p>
      <w:pPr>
        <w:ind w:firstLine="440"/>
        <w:rPr>
          <w:rFonts w:ascii="楷体" w:hAnsi="楷体" w:eastAsia="楷体" w:cs="楷体"/>
          <w:sz w:val="22"/>
          <w:szCs w:val="22"/>
        </w:rPr>
      </w:pPr>
      <w:r>
        <w:rPr>
          <w:rFonts w:hint="eastAsia" w:ascii="楷体" w:hAnsi="楷体" w:eastAsia="楷体" w:cs="楷体"/>
          <w:sz w:val="22"/>
          <w:szCs w:val="22"/>
        </w:rPr>
        <w:t>注：初步给出管路通径，法兰尺寸待定。</w:t>
      </w:r>
    </w:p>
    <w:tbl>
      <w:tblPr>
        <w:tblStyle w:val="4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7"/>
        <w:gridCol w:w="655"/>
        <w:gridCol w:w="1881"/>
        <w:gridCol w:w="791"/>
        <w:gridCol w:w="1512"/>
        <w:gridCol w:w="2136"/>
        <w:gridCol w:w="1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  <w:jc w:val="center"/>
        </w:trPr>
        <w:tc>
          <w:tcPr>
            <w:tcW w:w="397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655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1881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名称</w:t>
            </w:r>
          </w:p>
        </w:tc>
        <w:tc>
          <w:tcPr>
            <w:tcW w:w="791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通径（mm）</w:t>
            </w:r>
          </w:p>
        </w:tc>
        <w:tc>
          <w:tcPr>
            <w:tcW w:w="1512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分布圆直径</w:t>
            </w:r>
          </w:p>
        </w:tc>
        <w:tc>
          <w:tcPr>
            <w:tcW w:w="2136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象限角</w:t>
            </w:r>
          </w:p>
        </w:tc>
        <w:tc>
          <w:tcPr>
            <w:tcW w:w="1106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二级氧箱</w:t>
            </w:r>
          </w:p>
        </w:tc>
        <w:tc>
          <w:tcPr>
            <w:tcW w:w="655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前底</w:t>
            </w: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自生增压入口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30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沿贮箱轴线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保险阀接口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80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Ⅲ偏Ⅳ象限40度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排气阀接口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80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Ⅳ偏Ⅲ象限20度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测压接口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400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Ⅱ象限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后底</w:t>
            </w: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100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在输送管末端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出液口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160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沿贮箱轴线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回流管入口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20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4560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Ⅳ偏Ⅰ象限1度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二级燃箱</w:t>
            </w:r>
          </w:p>
        </w:tc>
        <w:tc>
          <w:tcPr>
            <w:tcW w:w="655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前底</w:t>
            </w: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氦气增压入口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20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Ⅳ象限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保险阀接口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80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Ⅰ偏Ⅱ象限40度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排气阀接口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80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Ⅱ偏Ⅰ象限20度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隧道管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260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沿贮箱轴线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测压接口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Ⅳ象限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后底</w:t>
            </w: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100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1000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Ⅱ偏Ⅰ象限10度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出液口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155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778.62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both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Ⅲ偏Ⅳ象限44.53度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隧道管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260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沿贮箱轴线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724" w:type="dxa"/>
            <w:gridSpan w:val="4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一级氧箱</w:t>
            </w:r>
          </w:p>
        </w:tc>
        <w:tc>
          <w:tcPr>
            <w:tcW w:w="655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前底</w:t>
            </w: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自生增压入口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90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Ⅳ偏Ⅲ象限2度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保险阀接口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100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Ⅳ偏Ⅲ象限15度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排气阀接口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100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Ⅳ偏Ⅲ象限30度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测压接口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Ⅱ偏Ⅰ象限15度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后底</w:t>
            </w: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150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在分配器上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出液口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600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在分配器上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回流管入口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60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3600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Ⅳ偏Ⅰ象限2度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一级燃箱</w:t>
            </w:r>
          </w:p>
        </w:tc>
        <w:tc>
          <w:tcPr>
            <w:tcW w:w="655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前底</w:t>
            </w: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氦气增压入口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5</w:t>
            </w:r>
            <w:r>
              <w:rPr>
                <w:rFonts w:hint="eastAsia" w:ascii="楷体" w:hAnsi="楷体" w:eastAsia="楷体" w:cs="楷体"/>
                <w:sz w:val="21"/>
                <w:szCs w:val="21"/>
              </w:rPr>
              <w:t>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1800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Ⅱ偏Ⅲ象限15度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保险阀接口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100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1800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Ⅱ偏Ⅲ象限5度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排气阀接口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100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1800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Ⅱ偏Ⅰ象限10度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测压接口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1400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Ⅱ偏Ⅰ象限30度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隧道管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700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沿贮箱轴线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后底</w:t>
            </w: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加注口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150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2000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Ⅱ偏Ⅰ象限10度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出液口</w:t>
            </w: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A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1</w:t>
            </w: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65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1400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Ⅱ偏Ⅲ象限13.24度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均布8</w:t>
            </w:r>
            <w:r>
              <w:rPr>
                <w:rFonts w:hint="eastAsia" w:ascii="楷体" w:hAnsi="楷体" w:eastAsia="楷体" w:cs="楷体"/>
                <w:sz w:val="21"/>
                <w:szCs w:val="21"/>
              </w:rPr>
              <w:t>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出液口</w:t>
            </w: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B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165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1753.4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Ⅰ偏Ⅱ象限27.46度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7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655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88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隧道管</w:t>
            </w:r>
          </w:p>
        </w:tc>
        <w:tc>
          <w:tcPr>
            <w:tcW w:w="791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700</w:t>
            </w:r>
          </w:p>
        </w:tc>
        <w:tc>
          <w:tcPr>
            <w:tcW w:w="151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沿贮箱轴线</w:t>
            </w:r>
          </w:p>
        </w:tc>
        <w:tc>
          <w:tcPr>
            <w:tcW w:w="213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06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</w:tbl>
    <w:p>
      <w:pPr>
        <w:ind w:firstLine="48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039995" cy="4582795"/>
            <wp:effectExtent l="0" t="0" r="0" b="0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rcRect l="23246" t="4093" r="56004" b="526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0" w:line="240" w:lineRule="auto"/>
        <w:ind w:left="0" w:firstLine="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二级增压输送系统与贮箱箱底接口图（初步）</w:t>
      </w:r>
    </w:p>
    <w:p>
      <w:pPr>
        <w:ind w:firstLine="480"/>
        <w:jc w:val="center"/>
        <w:rPr>
          <w:rFonts w:hint="eastAsia" w:eastAsia="宋体"/>
          <w:lang w:eastAsia="zh-CN"/>
        </w:rPr>
      </w:pPr>
    </w:p>
    <w:p>
      <w:pPr>
        <w:ind w:firstLine="48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039995" cy="5034915"/>
            <wp:effectExtent l="0" t="0" r="0" b="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rcRect l="21108" t="13107" r="43928" b="198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0" w:line="240" w:lineRule="auto"/>
        <w:ind w:left="0" w:firstLine="0" w:firstLineChars="0"/>
        <w:rPr>
          <w:sz w:val="24"/>
        </w:rPr>
      </w:pPr>
      <w:r>
        <w:rPr>
          <w:rFonts w:hint="eastAsia"/>
          <w:sz w:val="24"/>
          <w:lang w:val="en-US" w:eastAsia="zh-CN"/>
        </w:rPr>
        <w:t>一级增压输送系统与贮箱箱底接口图（初步）</w:t>
      </w:r>
    </w:p>
    <w:p>
      <w:pPr>
        <w:ind w:firstLine="480"/>
        <w:jc w:val="center"/>
      </w:pPr>
      <w:r>
        <w:rPr>
          <w:rFonts w:hint="eastAsia"/>
          <w:lang w:val="en-US" w:eastAsia="zh-CN"/>
        </w:rPr>
        <w:t xml:space="preserve">  </w:t>
      </w:r>
    </w:p>
    <w:p>
      <w:pPr>
        <w:pStyle w:val="68"/>
        <w:numPr>
          <w:ilvl w:val="1"/>
          <w:numId w:val="0"/>
        </w:numPr>
        <w:rPr>
          <w:rFonts w:hint="eastAsia"/>
        </w:rPr>
        <w:sectPr>
          <w:pgSz w:w="11906" w:h="16838"/>
          <w:pgMar w:top="720" w:right="720" w:bottom="720" w:left="720" w:header="851" w:footer="992" w:gutter="0"/>
          <w:pgBorders>
            <w:top w:val="single" w:color="FF0000" w:sz="18" w:space="1"/>
            <w:left w:val="single" w:color="FF0000" w:sz="18" w:space="4"/>
            <w:bottom w:val="single" w:color="FF0000" w:sz="18" w:space="1"/>
            <w:right w:val="single" w:color="FF0000" w:sz="18" w:space="4"/>
          </w:pgBorders>
          <w:cols w:space="425" w:num="1"/>
          <w:docGrid w:type="lines" w:linePitch="312" w:charSpace="0"/>
        </w:sectPr>
      </w:pPr>
    </w:p>
    <w:p>
      <w:pPr>
        <w:pStyle w:val="52"/>
        <w:numPr>
          <w:ilvl w:val="0"/>
          <w:numId w:val="0"/>
        </w:numPr>
        <w:bidi w:val="0"/>
        <w:ind w:leftChars="0"/>
        <w:rPr>
          <w:rFonts w:hint="eastAsia"/>
        </w:rPr>
      </w:pPr>
      <w:bookmarkStart w:id="152" w:name="_Toc29699"/>
      <w:r>
        <w:rPr>
          <w:rFonts w:hint="eastAsia"/>
        </w:rPr>
        <w:t>附录</w:t>
      </w:r>
      <w:r>
        <w:rPr>
          <w:rFonts w:hint="eastAsia"/>
          <w:lang w:val="en-US" w:eastAsia="zh-CN"/>
        </w:rPr>
        <w:t>F2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增压输送系统与</w:t>
      </w:r>
      <w:r>
        <w:rPr>
          <w:rFonts w:hint="eastAsia"/>
          <w:lang w:val="en-US" w:eastAsia="zh-CN"/>
        </w:rPr>
        <w:t>箭体外壁</w:t>
      </w:r>
      <w:r>
        <w:rPr>
          <w:rFonts w:hint="eastAsia"/>
        </w:rPr>
        <w:t>接口</w:t>
      </w:r>
      <w:bookmarkEnd w:id="152"/>
    </w:p>
    <w:p>
      <w:pPr>
        <w:pStyle w:val="80"/>
        <w:ind w:firstLine="482"/>
      </w:pPr>
      <w:r>
        <w:rPr>
          <w:rFonts w:hint="eastAsia"/>
        </w:rPr>
        <w:t>增压输送系统与</w:t>
      </w:r>
      <w:r>
        <w:rPr>
          <w:rFonts w:hint="eastAsia"/>
          <w:lang w:val="en-US" w:eastAsia="zh-CN"/>
        </w:rPr>
        <w:t>箭体外壁</w:t>
      </w:r>
      <w:r>
        <w:rPr>
          <w:rFonts w:hint="eastAsia"/>
        </w:rPr>
        <w:t>接口（初步尺寸）</w:t>
      </w:r>
    </w:p>
    <w:tbl>
      <w:tblPr>
        <w:tblStyle w:val="44"/>
        <w:tblW w:w="863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7"/>
        <w:gridCol w:w="1354"/>
        <w:gridCol w:w="2522"/>
        <w:gridCol w:w="1130"/>
        <w:gridCol w:w="773"/>
        <w:gridCol w:w="1962"/>
        <w:gridCol w:w="4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4" w:hRule="atLeast"/>
          <w:jc w:val="center"/>
        </w:trPr>
        <w:tc>
          <w:tcPr>
            <w:tcW w:w="397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1354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</w:p>
        </w:tc>
        <w:tc>
          <w:tcPr>
            <w:tcW w:w="2522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名称</w:t>
            </w:r>
          </w:p>
        </w:tc>
        <w:tc>
          <w:tcPr>
            <w:tcW w:w="1130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尺寸</w:t>
            </w: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  <w:t>（mm）</w:t>
            </w:r>
          </w:p>
        </w:tc>
        <w:tc>
          <w:tcPr>
            <w:tcW w:w="773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轴向位置</w:t>
            </w:r>
          </w:p>
        </w:tc>
        <w:tc>
          <w:tcPr>
            <w:tcW w:w="1962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象限角</w:t>
            </w:r>
          </w:p>
        </w:tc>
        <w:tc>
          <w:tcPr>
            <w:tcW w:w="492" w:type="dxa"/>
            <w:shd w:val="clear" w:color="auto" w:fill="D7D7D7" w:themeFill="background1" w:themeFillShade="D8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</w:rPr>
              <w:t>二</w:t>
            </w: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子</w:t>
            </w:r>
            <w:r>
              <w:rPr>
                <w:rFonts w:hint="eastAsia" w:ascii="楷体" w:hAnsi="楷体" w:eastAsia="楷体" w:cs="楷体"/>
                <w:sz w:val="21"/>
                <w:szCs w:val="21"/>
              </w:rPr>
              <w:t>级</w:t>
            </w: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整流罩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控制舱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2Y贮箱排气口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  <w:lang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100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910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Ⅳ偏Ⅲ象限20度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2Y前短壳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2Y增压管通过口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50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150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Ⅳ偏Ⅲ象限1度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2Y后短壳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二级箱间段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2R贮箱排气口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100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2230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Ⅱ偏Ⅰ象限10度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2Y回流管通过孔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40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120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Ⅳ偏Ⅰ象限1度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2R前短壳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2R后短壳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2Y回流管通过孔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40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960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Ⅳ偏Ⅰ象限1度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2Y增压管通过口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50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960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Ⅳ偏Ⅲ象限1度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二级后过渡段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2Y加注连接器口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120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550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Ⅳ偏Ⅰ象限44.56度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2R加注连接器口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120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550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Ⅱ偏Ⅰ象限10度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2Y发动机排放口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40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550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Ⅳ偏Ⅰ象限30度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2R发动机排放口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40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550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Ⅱ偏Ⅰ象限30度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8630" w:type="dxa"/>
            <w:gridSpan w:val="7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一子级</w:t>
            </w:r>
          </w:p>
        </w:tc>
        <w:tc>
          <w:tcPr>
            <w:tcW w:w="1354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级间段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1Y前短壳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1Y增压管通过口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直径220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240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Ⅳ偏Ⅲ象限2度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1Y贮箱排气口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直径220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240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Ⅳ偏Ⅰ象限10度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1Y后短壳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一级箱间段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1Y贮箱回流管通过口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直径100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400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Ⅳ偏Ⅰ象限2度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1R前短壳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1R贮箱排气口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直径220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240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Ⅱ偏Ⅲ象限10度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1R后短壳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后过渡段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restart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一级尾段</w:t>
            </w: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1Y增压管通过口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直径120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450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Ⅳ偏Ⅲ象限2度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1Y回流通过口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直径100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200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left"/>
              <w:rPr>
                <w:rFonts w:ascii="楷体" w:hAnsi="楷体" w:eastAsia="楷体" w:cs="楷体"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Ⅳ偏Ⅰ象限2度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1Y加注连接器口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直径250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350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Ⅰ偏Ⅳ象限22.5度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1R加注连接器口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直径250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250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Ⅱ偏Ⅰ象限15度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  <w:jc w:val="center"/>
        </w:trPr>
        <w:tc>
          <w:tcPr>
            <w:tcW w:w="397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ascii="楷体" w:hAnsi="楷体" w:eastAsia="楷体" w:cs="楷体"/>
                <w:sz w:val="21"/>
                <w:szCs w:val="21"/>
              </w:rPr>
            </w:pPr>
          </w:p>
        </w:tc>
        <w:tc>
          <w:tcPr>
            <w:tcW w:w="1354" w:type="dxa"/>
            <w:vMerge w:val="continue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jc w:val="center"/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</w:pPr>
          </w:p>
        </w:tc>
        <w:tc>
          <w:tcPr>
            <w:tcW w:w="252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default" w:ascii="楷体" w:hAnsi="楷体" w:eastAsia="楷体" w:cs="楷体"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一级气体连接器</w:t>
            </w:r>
          </w:p>
        </w:tc>
        <w:tc>
          <w:tcPr>
            <w:tcW w:w="1130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直径250</w:t>
            </w:r>
          </w:p>
        </w:tc>
        <w:tc>
          <w:tcPr>
            <w:tcW w:w="773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900</w:t>
            </w:r>
          </w:p>
        </w:tc>
        <w:tc>
          <w:tcPr>
            <w:tcW w:w="196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left"/>
              <w:rPr>
                <w:rFonts w:hint="default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Ⅳ象限线</w:t>
            </w:r>
          </w:p>
        </w:tc>
        <w:tc>
          <w:tcPr>
            <w:tcW w:w="492" w:type="dxa"/>
            <w:vAlign w:val="center"/>
          </w:tcPr>
          <w:p>
            <w:pPr>
              <w:pStyle w:val="59"/>
              <w:numPr>
                <w:ilvl w:val="5"/>
                <w:numId w:val="0"/>
              </w:numPr>
              <w:spacing w:line="240" w:lineRule="auto"/>
              <w:ind w:left="0" w:leftChars="0" w:firstLine="0" w:firstLineChars="0"/>
              <w:jc w:val="center"/>
              <w:rPr>
                <w:rFonts w:hint="eastAsia" w:ascii="楷体" w:hAnsi="楷体" w:eastAsia="楷体" w:cs="楷体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lang w:val="en-US" w:eastAsia="zh-CN"/>
              </w:rPr>
              <w:t>1</w:t>
            </w:r>
          </w:p>
        </w:tc>
      </w:tr>
    </w:tbl>
    <w:p>
      <w:pPr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注：轴向位置以本舱段上端面为参考，体轴系x轴方向为正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039995" cy="2376170"/>
            <wp:effectExtent l="0" t="0" r="0" b="0"/>
            <wp:docPr id="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rcRect l="38980" t="20603" r="40945" b="576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0" w:line="240" w:lineRule="auto"/>
        <w:ind w:left="0" w:firstLine="0" w:firstLineChars="0"/>
        <w:rPr>
          <w:sz w:val="24"/>
        </w:rPr>
      </w:pPr>
      <w:r>
        <w:rPr>
          <w:rFonts w:hint="eastAsia"/>
          <w:sz w:val="24"/>
          <w:lang w:val="en-US" w:eastAsia="zh-CN"/>
        </w:rPr>
        <w:t>二级增压输送系统与箭体外壁接口图（初步）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039995" cy="7123430"/>
            <wp:effectExtent l="0" t="0" r="0" b="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rcRect l="35546" t="3282" r="33059" b="1158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2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0" w:line="240" w:lineRule="auto"/>
        <w:ind w:left="0" w:firstLine="0" w:firstLineChars="0"/>
        <w:rPr>
          <w:sz w:val="24"/>
        </w:rPr>
      </w:pPr>
      <w:r>
        <w:rPr>
          <w:rFonts w:hint="eastAsia"/>
          <w:sz w:val="24"/>
          <w:lang w:val="en-US" w:eastAsia="zh-CN"/>
        </w:rPr>
        <w:t>一级增压输送系统与箭体外壁接口图（初步）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pgBorders>
            <w:top w:val="single" w:color="FF0000" w:sz="18" w:space="1"/>
            <w:left w:val="single" w:color="FF0000" w:sz="18" w:space="4"/>
            <w:bottom w:val="single" w:color="FF0000" w:sz="18" w:space="1"/>
            <w:right w:val="single" w:color="FF0000" w:sz="18" w:space="4"/>
          </w:pgBorders>
          <w:cols w:space="425" w:num="1"/>
          <w:docGrid w:type="lines" w:linePitch="312" w:charSpace="0"/>
        </w:sectPr>
      </w:pPr>
    </w:p>
    <w:p>
      <w:pPr>
        <w:pStyle w:val="5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153" w:name="_Toc12192"/>
      <w:r>
        <w:rPr>
          <w:rFonts w:hint="eastAsia"/>
        </w:rPr>
        <w:t>附录</w:t>
      </w:r>
      <w:r>
        <w:rPr>
          <w:rFonts w:hint="eastAsia"/>
          <w:lang w:val="en-US" w:eastAsia="zh-CN"/>
        </w:rPr>
        <w:t>F3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增压输送系统与电气系统接口</w:t>
      </w:r>
      <w:bookmarkEnd w:id="153"/>
    </w:p>
    <w:p>
      <w:pPr>
        <w:pStyle w:val="80"/>
        <w:numPr>
          <w:ilvl w:val="0"/>
          <w:numId w:val="45"/>
        </w:numPr>
        <w:ind w:firstLine="482"/>
      </w:pPr>
      <w:r>
        <w:rPr>
          <w:rFonts w:hint="eastAsia"/>
        </w:rPr>
        <w:t>增压输送系统</w:t>
      </w:r>
      <w:r>
        <w:rPr>
          <w:rFonts w:hint="eastAsia"/>
          <w:lang w:val="en-US" w:eastAsia="zh-CN"/>
        </w:rPr>
        <w:t>遥测参数需求</w:t>
      </w:r>
    </w:p>
    <w:tbl>
      <w:tblPr>
        <w:tblStyle w:val="43"/>
        <w:tblW w:w="4582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1"/>
        <w:gridCol w:w="1138"/>
        <w:gridCol w:w="2705"/>
        <w:gridCol w:w="2603"/>
        <w:gridCol w:w="940"/>
        <w:gridCol w:w="1442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</w:tblPrEx>
        <w:trPr>
          <w:trHeight w:val="507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13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  <w:lang w:val="en-US" w:eastAsia="zh-CN"/>
              </w:rPr>
              <w:t>压力测点</w:t>
            </w: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  <w:lang w:val="en-US" w:eastAsia="zh-CN"/>
              </w:rPr>
              <w:t>压力范围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  <w:lang w:val="en-US" w:eastAsia="zh-CN"/>
              </w:rPr>
              <w:t>（绝压，MPa）</w:t>
            </w: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  <w:lang w:val="en-US" w:eastAsia="zh-CN"/>
              </w:rPr>
              <w:t>数量</w:t>
            </w: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138" w:type="dxa"/>
            <w:vMerge w:val="restar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一子级</w:t>
            </w: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1Y贮箱气枕</w:t>
            </w: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[0.15  0.40]</w:t>
            </w: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138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1R贮箱气枕</w:t>
            </w: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[0.25  0.40]</w:t>
            </w: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</w:tblPrEx>
        <w:trPr>
          <w:trHeight w:val="518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138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1Y泵入口</w:t>
            </w: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[0.30  1.00]</w:t>
            </w: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9</w:t>
            </w: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138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1R泵入口</w:t>
            </w: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[0.20  0.80]</w:t>
            </w: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9</w:t>
            </w: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138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</w:tblPrEx>
        <w:trPr>
          <w:trHeight w:val="518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138" w:type="dxa"/>
            <w:vMerge w:val="restar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二</w:t>
            </w:r>
            <w:r>
              <w:rPr>
                <w:rFonts w:hint="eastAsia" w:eastAsiaTheme="minorEastAsia"/>
                <w:sz w:val="21"/>
                <w:szCs w:val="21"/>
              </w:rPr>
              <w:t>子级</w:t>
            </w: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2Y贮箱气枕</w:t>
            </w: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[0.20  0.80]</w:t>
            </w: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138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2R贮箱气枕</w:t>
            </w: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[0.20  0.50]</w:t>
            </w: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138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2Y泵入口</w:t>
            </w: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[0.20  0.90]</w:t>
            </w: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1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138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05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2R泵入口</w:t>
            </w:r>
          </w:p>
        </w:tc>
        <w:tc>
          <w:tcPr>
            <w:tcW w:w="260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[0.20  0.50]</w:t>
            </w:r>
          </w:p>
        </w:tc>
        <w:tc>
          <w:tcPr>
            <w:tcW w:w="94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4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</w:tbl>
    <w:p>
      <w:pPr>
        <w:ind w:firstLine="0" w:firstLineChars="0"/>
      </w:pPr>
    </w:p>
    <w:p>
      <w:pPr>
        <w:jc w:val="center"/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pgBorders>
            <w:top w:val="single" w:color="FF0000" w:sz="18" w:space="1"/>
            <w:left w:val="single" w:color="FF0000" w:sz="18" w:space="4"/>
            <w:bottom w:val="single" w:color="FF0000" w:sz="18" w:space="1"/>
            <w:right w:val="single" w:color="FF0000" w:sz="18" w:space="4"/>
          </w:pgBorders>
          <w:cols w:space="425" w:num="1"/>
          <w:docGrid w:type="lines" w:linePitch="312" w:charSpace="0"/>
        </w:sectPr>
      </w:pPr>
    </w:p>
    <w:p>
      <w:pPr>
        <w:pStyle w:val="52"/>
        <w:numPr>
          <w:ilvl w:val="0"/>
          <w:numId w:val="0"/>
        </w:numPr>
        <w:bidi w:val="0"/>
        <w:ind w:leftChars="0"/>
        <w:rPr>
          <w:rFonts w:hint="eastAsia"/>
        </w:rPr>
      </w:pPr>
      <w:bookmarkStart w:id="154" w:name="_Toc605"/>
      <w:r>
        <w:rPr>
          <w:rFonts w:hint="eastAsia"/>
        </w:rPr>
        <w:t>附录</w:t>
      </w:r>
      <w:r>
        <w:rPr>
          <w:rFonts w:hint="eastAsia"/>
          <w:lang w:val="en-US" w:eastAsia="zh-CN"/>
        </w:rPr>
        <w:t>G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全箭</w:t>
      </w:r>
      <w:r>
        <w:rPr>
          <w:rFonts w:hint="eastAsia"/>
        </w:rPr>
        <w:t>增压输送系统质量估算</w:t>
      </w:r>
      <w:bookmarkEnd w:id="154"/>
    </w:p>
    <w:p>
      <w:pPr>
        <w:pStyle w:val="80"/>
        <w:numPr>
          <w:ilvl w:val="0"/>
          <w:numId w:val="45"/>
        </w:numPr>
        <w:ind w:firstLine="482"/>
      </w:pPr>
      <w:r>
        <w:rPr>
          <w:rFonts w:hint="eastAsia"/>
        </w:rPr>
        <w:t>增压输送系统产品质量估算</w:t>
      </w:r>
    </w:p>
    <w:tbl>
      <w:tblPr>
        <w:tblStyle w:val="43"/>
        <w:tblW w:w="4327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9"/>
        <w:gridCol w:w="1340"/>
        <w:gridCol w:w="2749"/>
        <w:gridCol w:w="1569"/>
        <w:gridCol w:w="262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7" w:hRule="atLeast"/>
          <w:jc w:val="center"/>
        </w:trPr>
        <w:tc>
          <w:tcPr>
            <w:tcW w:w="96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序号</w:t>
            </w:r>
          </w:p>
        </w:tc>
        <w:tc>
          <w:tcPr>
            <w:tcW w:w="134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子系统</w:t>
            </w:r>
          </w:p>
        </w:tc>
        <w:tc>
          <w:tcPr>
            <w:tcW w:w="274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关键产品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质量（kg）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b/>
                <w:bCs/>
                <w:sz w:val="21"/>
                <w:szCs w:val="21"/>
              </w:rPr>
            </w:pPr>
            <w:r>
              <w:rPr>
                <w:rFonts w:hint="eastAsia" w:eastAsiaTheme="minorEastAsia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9" w:hRule="atLeast"/>
          <w:jc w:val="center"/>
        </w:trPr>
        <w:tc>
          <w:tcPr>
            <w:tcW w:w="96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340" w:type="dxa"/>
            <w:vMerge w:val="restar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一子级增压输送系统</w:t>
            </w:r>
          </w:p>
        </w:tc>
        <w:tc>
          <w:tcPr>
            <w:tcW w:w="274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管路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1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500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含主输送管、分支管、增压管等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340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阀门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9</w:t>
            </w:r>
            <w:r>
              <w:rPr>
                <w:rFonts w:hint="eastAsia" w:eastAsiaTheme="minorEastAsia"/>
                <w:sz w:val="21"/>
                <w:szCs w:val="21"/>
              </w:rPr>
              <w:t>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340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气瓶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1400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130L×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20</w:t>
            </w:r>
            <w:r>
              <w:rPr>
                <w:rFonts w:hint="eastAsia" w:eastAsiaTheme="minorEastAsia"/>
                <w:sz w:val="21"/>
                <w:szCs w:val="21"/>
              </w:rPr>
              <w:t>个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340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其它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26</w:t>
            </w:r>
            <w:r>
              <w:rPr>
                <w:rFonts w:hint="eastAsia" w:eastAsiaTheme="minorEastAsia"/>
                <w:sz w:val="21"/>
                <w:szCs w:val="21"/>
              </w:rPr>
              <w:t>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含分配器、蓄压器、支架及附件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5049" w:type="dxa"/>
            <w:gridSpan w:val="3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一子级增压输送系统总质量（kg）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3250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eastAsia="zh-CN"/>
              </w:rPr>
              <w:t>（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管路为不锈钢方案</w:t>
            </w:r>
            <w:r>
              <w:rPr>
                <w:rFonts w:hint="eastAsia" w:eastAsiaTheme="minorEastAsia"/>
                <w:sz w:val="21"/>
                <w:szCs w:val="21"/>
                <w:lang w:eastAsia="zh-CN"/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340" w:type="dxa"/>
            <w:vMerge w:val="restart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二子级增压输送系统</w:t>
            </w:r>
          </w:p>
        </w:tc>
        <w:tc>
          <w:tcPr>
            <w:tcW w:w="274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管路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9</w:t>
            </w:r>
            <w:r>
              <w:rPr>
                <w:rFonts w:hint="eastAsia" w:eastAsiaTheme="minorEastAsia"/>
                <w:sz w:val="21"/>
                <w:szCs w:val="21"/>
              </w:rPr>
              <w:t>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含输送管、增压管等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340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阀门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60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340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气瓶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210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130L×3个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960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1340" w:type="dxa"/>
            <w:vMerge w:val="continue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其它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80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含支架及附件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  <w:jc w:val="center"/>
        </w:trPr>
        <w:tc>
          <w:tcPr>
            <w:tcW w:w="5049" w:type="dxa"/>
            <w:gridSpan w:val="3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二子级增压输送系统总质量（kg）</w:t>
            </w:r>
          </w:p>
        </w:tc>
        <w:tc>
          <w:tcPr>
            <w:tcW w:w="156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41</w:t>
            </w:r>
            <w:r>
              <w:rPr>
                <w:rFonts w:hint="eastAsia" w:eastAsiaTheme="minorEastAsia"/>
                <w:sz w:val="21"/>
                <w:szCs w:val="21"/>
              </w:rPr>
              <w:t>0</w:t>
            </w:r>
          </w:p>
        </w:tc>
        <w:tc>
          <w:tcPr>
            <w:tcW w:w="262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  <w:lang w:eastAsia="zh-CN"/>
              </w:rPr>
              <w:t>（</w:t>
            </w: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管路为不锈钢方案</w:t>
            </w:r>
            <w:r>
              <w:rPr>
                <w:rFonts w:hint="eastAsia" w:eastAsiaTheme="minorEastAsia"/>
                <w:sz w:val="21"/>
                <w:szCs w:val="21"/>
                <w:lang w:eastAsia="zh-CN"/>
              </w:rPr>
              <w:t>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8" w:hRule="atLeast"/>
          <w:jc w:val="center"/>
        </w:trPr>
        <w:tc>
          <w:tcPr>
            <w:tcW w:w="5049" w:type="dxa"/>
            <w:gridSpan w:val="3"/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 w:eastAsiaTheme="minorEastAsia"/>
                <w:sz w:val="21"/>
                <w:szCs w:val="21"/>
              </w:rPr>
              <w:t>全箭增压输送系统总质量（kg）</w:t>
            </w:r>
          </w:p>
        </w:tc>
        <w:tc>
          <w:tcPr>
            <w:tcW w:w="4196" w:type="dxa"/>
            <w:gridSpan w:val="2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eastAsiaTheme="minorEastAsia"/>
                <w:sz w:val="21"/>
                <w:szCs w:val="21"/>
                <w:lang w:val="en-US" w:eastAsia="zh-CN"/>
              </w:rPr>
              <w:t>3660</w:t>
            </w:r>
          </w:p>
        </w:tc>
      </w:tr>
    </w:tbl>
    <w:p>
      <w:pPr>
        <w:ind w:firstLine="0" w:firstLineChars="0"/>
      </w:pPr>
    </w:p>
    <w:p>
      <w:pPr>
        <w:pStyle w:val="68"/>
        <w:numPr>
          <w:ilvl w:val="1"/>
          <w:numId w:val="0"/>
        </w:numPr>
        <w:rPr>
          <w:rFonts w:hint="eastAsia"/>
        </w:rPr>
        <w:sectPr>
          <w:pgSz w:w="11906" w:h="16838"/>
          <w:pgMar w:top="720" w:right="720" w:bottom="720" w:left="720" w:header="851" w:footer="992" w:gutter="0"/>
          <w:pgBorders>
            <w:top w:val="single" w:color="FF0000" w:sz="18" w:space="1"/>
            <w:left w:val="single" w:color="FF0000" w:sz="18" w:space="4"/>
            <w:bottom w:val="single" w:color="FF0000" w:sz="18" w:space="1"/>
            <w:right w:val="single" w:color="FF0000" w:sz="18" w:space="4"/>
          </w:pgBorders>
          <w:cols w:space="425" w:num="1"/>
          <w:docGrid w:type="lines" w:linePitch="312" w:charSpace="0"/>
        </w:sectPr>
      </w:pPr>
    </w:p>
    <w:p>
      <w:pPr>
        <w:pStyle w:val="5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155" w:name="_Toc20179"/>
      <w:r>
        <w:rPr>
          <w:rFonts w:hint="eastAsia"/>
        </w:rPr>
        <w:t>附录</w:t>
      </w:r>
      <w:r>
        <w:rPr>
          <w:rFonts w:hint="eastAsia"/>
          <w:lang w:val="en-US" w:eastAsia="zh-CN"/>
        </w:rPr>
        <w:t>H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关键技术及成果</w:t>
      </w:r>
      <w:bookmarkEnd w:id="155"/>
    </w:p>
    <w:p>
      <w:pPr>
        <w:numPr>
          <w:ilvl w:val="0"/>
          <w:numId w:val="48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大型低温液体火箭POGO仿真与抑制技术</w:t>
      </w:r>
    </w:p>
    <w:p>
      <w:pPr>
        <w:ind w:firstLine="480"/>
        <w:rPr>
          <w:rFonts w:hint="eastAsia"/>
        </w:rPr>
      </w:pPr>
      <w:r>
        <w:rPr>
          <w:rFonts w:hint="eastAsia"/>
          <w:lang w:eastAsia="zh-CN"/>
        </w:rPr>
        <w:t>XX-1</w:t>
      </w:r>
      <w:r>
        <w:rPr>
          <w:rFonts w:hint="eastAsia"/>
        </w:rPr>
        <w:t>火箭</w:t>
      </w:r>
      <w:r>
        <w:rPr>
          <w:rFonts w:hint="eastAsia"/>
          <w:lang w:val="en-US" w:eastAsia="zh-CN"/>
        </w:rPr>
        <w:t>采用液氧煤油推进剂，</w:t>
      </w:r>
      <w:r>
        <w:rPr>
          <w:rFonts w:hint="eastAsia"/>
        </w:rPr>
        <w:t>起飞质量</w:t>
      </w:r>
      <w:r>
        <w:rPr>
          <w:rFonts w:hint="eastAsia"/>
          <w:lang w:val="en-US" w:eastAsia="zh-CN"/>
        </w:rPr>
        <w:t>超过600吨</w:t>
      </w:r>
      <w:r>
        <w:rPr>
          <w:rFonts w:hint="eastAsia"/>
        </w:rPr>
        <w:t>，全箭高度66.8米，长径比接近16，结构</w:t>
      </w:r>
      <w:r>
        <w:rPr>
          <w:rFonts w:hint="eastAsia"/>
          <w:lang w:val="en-US" w:eastAsia="zh-CN"/>
        </w:rPr>
        <w:t>固有</w:t>
      </w:r>
      <w:r>
        <w:rPr>
          <w:rFonts w:hint="eastAsia"/>
        </w:rPr>
        <w:t>频率较低，同时一级氧箱输送管路长，全箭存在液氧</w:t>
      </w:r>
      <w:r>
        <w:rPr>
          <w:rFonts w:hint="eastAsia"/>
          <w:lang w:val="en-US" w:eastAsia="zh-CN"/>
        </w:rPr>
        <w:t>输送</w:t>
      </w:r>
      <w:r>
        <w:rPr>
          <w:rFonts w:hint="eastAsia"/>
        </w:rPr>
        <w:t>路和全箭结构振动模态耦合的风险，即POGO振动问题。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基于全箭结构动特性数据以及推进剂管路、泵等流体组件的动态特性参数，建立POGO耦合振动的数学模型，开展多偏差工况下的稳定性分析，获得系统的危险频段及安全裕度。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POGO安全裕度不足的情况，拟采用新型注气式蓄压器进行XX-1火箭的POGO抑制。相较于传统膜盒式蓄压器，注气式具有结构简单、成本低、参数适应性强等优点，但同时，国内注气式蓄压器的设计参考少、尚未在实际火箭型号中工程应用，需开展大量的设计仿真和地面试验工作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该项涉及到的关键技术子项包括：POGO建模与仿真技术、泵动态特性参数获取技术、新型蓄压器设计及试验验证技术。</w:t>
      </w:r>
    </w:p>
    <w:p>
      <w:pPr>
        <w:ind w:firstLine="480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随着运载火箭能力的提升，对蓄压器容积的要求也越来越大。6月底，中国运载火箭技术研究院（以下简称“火箭院”）总体部2室完成了“新型大容积注气式蓄压器”的技术验证试验，标志着我国已经突破“新型大容积注气式蓄压器”设计的关键技术。该蓄压器的研制攻关历时两年。研制人员在国内外大量调研的基础上，综合了系统复杂程度、使用维护性能、任务适应能力及扩展能力、可靠性及冗余能力、对发动机的影响等5大因素，使产品的各项性能指标更加优化，效率更高。技术验证试验结果表明：该蓄压器气枕容积控制稳定，能量值可随泵入口压力升高而增大，飞行过程中注入的气体全部排出箭外，无气体进入发动机。</w:t>
      </w:r>
    </w:p>
    <w:p>
      <w:pPr>
        <w:ind w:firstLine="480"/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/>
          <w:highlight w:val="none"/>
          <w:lang w:val="en-US" w:eastAsia="zh-CN"/>
        </w:rPr>
        <w:t>“新</w:t>
      </w:r>
      <w:r>
        <w:rPr>
          <w:rFonts w:hint="default"/>
          <w:highlight w:val="none"/>
          <w:lang w:val="en-US" w:eastAsia="zh-CN"/>
        </w:rPr>
        <w:t>型大容积注气式蓄压器</w:t>
      </w:r>
      <w:r>
        <w:rPr>
          <w:rFonts w:hint="eastAsia"/>
          <w:highlight w:val="none"/>
          <w:lang w:val="en-US" w:eastAsia="zh-CN"/>
        </w:rPr>
        <w:t>”</w:t>
      </w:r>
      <w:r>
        <w:rPr>
          <w:rFonts w:hint="default"/>
          <w:highlight w:val="none"/>
          <w:lang w:val="en-US" w:eastAsia="zh-CN"/>
        </w:rPr>
        <w:t>研发人员马方超介绍，该蓄压器容积高达56L,是现役火箭用的膜盒式蓄压器容积的30倍，可以应用于运载能力更大、飞得更远的运载火箭。以美国土星五号火箭所用的蓄压器为例，该蓄压器也是注气式设计，容积为60L。我们研制的新型蓄压器与之水平相当，不同的是，我们通过将注入的多余气体排出箭外，避免了气体对发动机的影响，对火箭POGO振动抑制能力达国际先进水平。</w:t>
      </w:r>
    </w:p>
    <w:p>
      <w:pPr>
        <w:pStyle w:val="62"/>
        <w:ind w:left="0" w:leftChars="0" w:firstLine="0" w:firstLineChars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0" cy="2443480"/>
            <wp:effectExtent l="0" t="0" r="0" b="13970"/>
            <wp:docPr id="5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rcRect t="6224" b="885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0" w:line="240" w:lineRule="auto"/>
        <w:ind w:left="0" w:firstLine="0" w:firstLineChars="0"/>
        <w:rPr>
          <w:sz w:val="24"/>
        </w:rPr>
      </w:pPr>
      <w:r>
        <w:rPr>
          <w:rFonts w:hint="eastAsia"/>
          <w:sz w:val="24"/>
          <w:lang w:val="en-US" w:eastAsia="zh-CN"/>
        </w:rPr>
        <w:t>某新型大容积注气式蓄压器产品</w:t>
      </w:r>
    </w:p>
    <w:p>
      <w:pPr>
        <w:numPr>
          <w:ilvl w:val="0"/>
          <w:numId w:val="48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9机并联状态复杂力热声振环境仿真分析及验证技术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-1火箭起飞时总推力达到766吨，一级9台发动机的燃气喷流、振动、冲击、压力脉动、噪声等因素相互作用，力热环境极其复杂。同时，XX-1火箭单位面积内的发动机数量远超出国内已有型号，布局更紧凑，耦合更严重。此外，考虑到起飞时发射台导流槽的返流影响，耦合问题更加复杂，对一级尾段的热防护结构设计提出巨大挑战，也对箭上电气设备、发射架、地面前端设备等热防护设计提出极高要求。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需要精确开展9机并联状态下复杂力热声振环境预示和仿真技术研究，综合考虑多台发动机喷流干扰、启动不一致性、发射台导流槽返流等因素，实现力热环境条件的高精度预示，提高防热系统设计的有效性和可靠性。通过一子级动力试车，对力热环境预示的准确性和热防护措施的有效性进行考核验证。</w:t>
      </w:r>
    </w:p>
    <w:p>
      <w:pPr>
        <w:numPr>
          <w:ilvl w:val="0"/>
          <w:numId w:val="48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基于氦气引射预冷的低温推进剂增压输送技术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-1火箭一级由9台液氧煤油发动机组成，为保证低温发动机的正常点火条件，射前需对液氧路进行预冷。除自然循环预冷外，传统的排放预冷方案需消耗贮箱内的推进剂，需增加射前补加注流程，且根据预冷效果不同，排放预冷和补加注两个流程可能出现嵌套反复，造成射前流程复杂，严重影响发射适应性，同时液氧排放给发射台安全性也带来隐患。此外，根据环境条件不同，保证9台低温发动机均能同时可靠维持预冷条件非常困难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-1火箭拟采用氦气引射的循环预冷方案，由地面氦气源通过引射器驱动液氧形成循环流动，强化预冷效果，同时避免液氧排放消耗和射前补加注的问题，需解决常温氦气与低温液氧气液两相流引射与控制、低温长输送管涌泉抑制等关键技术，通过在发动机与贮箱间建立低温推进剂可控的循环流动的方法，实现9台低温发动机充分预冷并可靠维持，大幅提升XX-1低温火箭的发射适应性和安全性。</w:t>
      </w:r>
    </w:p>
    <w:p>
      <w:pPr>
        <w:numPr>
          <w:ilvl w:val="0"/>
          <w:numId w:val="48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考虑长时间滑行段的发动机二次起动技术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进一步提高运载能力，XX-1二子级需具备长时间滑行及二次启动的能力，滑行段时间可超过1000秒。滑行期间二级贮箱内推进剂余量少，自由活动空间大，推进剂处于自由漂浮状态，发动机无法实现二次点火。拟采用辅助动力系统的正推喷管，通过阶梯式脉冲点火方式，以较少的总冲量，实现推进剂的晃动抑制和沉底，以满足发动机二次点火的需求。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，二级长时间滑行期间，低温推进剂吸热气化，贮箱内压力升高，可能导致保险阀打开，推进剂温度升高，对发动机二次点火带来一定风险。此外，发动机二次启动前的贮箱补压、发动机吹除、预冷等流程，对XX-1增压输送系统设计提出新的要求和难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涉及到的关键技术子项包括：XX-111V发动机二次点火技术、发动机滑行段推进剂沉底技术、低温推进剂长时间热管理技术等。</w:t>
      </w:r>
    </w:p>
    <w:p>
      <w:pPr>
        <w:pStyle w:val="5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br w:type="page"/>
      </w:r>
      <w:bookmarkStart w:id="156" w:name="_Toc23327"/>
      <w:r>
        <w:rPr>
          <w:rFonts w:hint="eastAsia"/>
        </w:rPr>
        <w:t>附录</w:t>
      </w:r>
      <w:r>
        <w:rPr>
          <w:rFonts w:hint="eastAsia"/>
          <w:lang w:val="en-US" w:eastAsia="zh-CN"/>
        </w:rPr>
        <w:t>N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一级POGO问题仿真</w:t>
      </w:r>
      <w:bookmarkEnd w:id="156"/>
    </w:p>
    <w:p>
      <w:pPr>
        <w:numPr>
          <w:ilvl w:val="0"/>
          <w:numId w:val="49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POGO问题耦合机理与数学模型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86635" cy="4540250"/>
            <wp:effectExtent l="0" t="0" r="18415" b="12700"/>
            <wp:docPr id="61" name="图片 61" descr="1719899408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7198994088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引入蓄压器后对液路频率的改变：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pgBorders>
            <w:top w:val="single" w:color="FF0000" w:sz="18" w:space="1"/>
            <w:left w:val="single" w:color="FF0000" w:sz="18" w:space="4"/>
            <w:bottom w:val="single" w:color="FF0000" w:sz="18" w:space="1"/>
            <w:right w:val="single" w:color="FF0000" w:sz="18" w:space="4"/>
          </w:pgBorders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drawing>
          <wp:inline distT="0" distB="0" distL="114300" distR="114300">
            <wp:extent cx="2769235" cy="2346325"/>
            <wp:effectExtent l="0" t="0" r="12065" b="15875"/>
            <wp:docPr id="60" name="图片 60" descr="171989937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71989937768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49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输入数据：结构动特性参数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8639810" cy="4798695"/>
            <wp:effectExtent l="0" t="0" r="0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rcRect l="10338" t="3256" r="8404" b="6501"/>
                    <a:stretch>
                      <a:fillRect/>
                    </a:stretch>
                  </pic:blipFill>
                  <pic:spPr>
                    <a:xfrm>
                      <a:off x="0" y="0"/>
                      <a:ext cx="8639810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pStyle w:val="80"/>
        <w:numPr>
          <w:ilvl w:val="0"/>
          <w:numId w:val="50"/>
        </w:numPr>
        <w:ind w:firstLine="482"/>
      </w:pPr>
      <w:r>
        <w:rPr>
          <w:rFonts w:hint="eastAsia"/>
          <w:lang w:val="en-US" w:eastAsia="zh-CN"/>
        </w:rPr>
        <w:t>一级飞行段结构频率变化规律</w:t>
      </w:r>
    </w:p>
    <w:tbl>
      <w:tblPr>
        <w:tblStyle w:val="43"/>
        <w:tblW w:w="4627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8"/>
        <w:gridCol w:w="919"/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197"/>
        <w:gridCol w:w="1201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  <w:jc w:val="center"/>
        </w:trPr>
        <w:tc>
          <w:tcPr>
            <w:tcW w:w="2477" w:type="dxa"/>
            <w:gridSpan w:val="2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飞行时刻（s）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20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40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60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80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100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120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140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160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  <w:t>180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2477" w:type="dxa"/>
            <w:gridSpan w:val="2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全箭总重（t）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631.1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606.1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546.1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486.1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426.1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366.1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306.1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246.1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176.1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116.1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1558" w:type="dxa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横向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模态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（HZ）</w:t>
            </w: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1.18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1.18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1.18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1.20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1.24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1.32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1.46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1.72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2.91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3.33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1558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3.29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3.39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3.72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4.22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4.90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5.71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6.30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6.49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6.98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FFFF0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8.82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1558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6.96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7.24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8.08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9.01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9.53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9.95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11.29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13.72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15.49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16.71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1558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11.20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11.36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11.67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12.13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13.79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17.11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20.40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21.49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24.13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25.94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9" w:hRule="atLeast"/>
          <w:jc w:val="center"/>
        </w:trPr>
        <w:tc>
          <w:tcPr>
            <w:tcW w:w="1558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5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15.33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15.44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16.16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18.02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20.91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23.05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25.42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29.65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30.90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35.82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1558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21.41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22.31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24.95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26.97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27.50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30.18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33.97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37.34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45.62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53.58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1558" w:type="dxa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纵向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模态</w:t>
            </w:r>
          </w:p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（HZ）</w:t>
            </w: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7.01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7.04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7.16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7.30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7.47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7.69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8.00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8.52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9.97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14.54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1558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9.93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10.12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10.73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11.50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12.51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13.88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15.88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19.23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34.58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92D050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35.62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1558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23.66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24.31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25.81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27.60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29.81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32.50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35.18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36.28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38.53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48.96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558" w:type="dxa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</w:p>
        </w:tc>
        <w:tc>
          <w:tcPr>
            <w:tcW w:w="919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36.71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36.73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36.78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36.86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37.00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37.34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38.84</w:t>
            </w:r>
          </w:p>
        </w:tc>
        <w:tc>
          <w:tcPr>
            <w:tcW w:w="119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43.87</w:t>
            </w:r>
          </w:p>
        </w:tc>
        <w:tc>
          <w:tcPr>
            <w:tcW w:w="1197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54.22</w:t>
            </w:r>
          </w:p>
        </w:tc>
        <w:tc>
          <w:tcPr>
            <w:tcW w:w="12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  <w:t>64.38</w:t>
            </w:r>
          </w:p>
        </w:tc>
      </w:tr>
    </w:tbl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br w:type="page"/>
      </w:r>
    </w:p>
    <w:p>
      <w:pPr>
        <w:ind w:left="0" w:leftChars="0" w:firstLine="0" w:firstLineChars="0"/>
        <w:jc w:val="center"/>
        <w:sectPr>
          <w:pgSz w:w="16838" w:h="11906" w:orient="landscape"/>
          <w:pgMar w:top="720" w:right="720" w:bottom="720" w:left="720" w:header="851" w:footer="992" w:gutter="0"/>
          <w:pgBorders>
            <w:top w:val="single" w:color="FF0000" w:sz="18" w:space="1"/>
            <w:left w:val="single" w:color="FF0000" w:sz="18" w:space="4"/>
            <w:bottom w:val="single" w:color="FF0000" w:sz="18" w:space="1"/>
            <w:right w:val="single" w:color="FF0000" w:sz="18" w:space="4"/>
          </w:pgBorders>
          <w:cols w:space="425" w:num="1"/>
          <w:docGrid w:type="lines" w:linePitch="312" w:charSpace="0"/>
        </w:sectPr>
      </w:pPr>
    </w:p>
    <w:p>
      <w:pPr>
        <w:jc w:val="center"/>
      </w:pPr>
      <w:r>
        <w:drawing>
          <wp:inline distT="0" distB="0" distL="114300" distR="114300">
            <wp:extent cx="5972810" cy="4479925"/>
            <wp:effectExtent l="0" t="0" r="0" b="0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135" cy="4316095"/>
            <wp:effectExtent l="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0" w:line="240" w:lineRule="auto"/>
        <w:ind w:left="0" w:firstLine="0" w:firstLineChars="0"/>
        <w:rPr>
          <w:sz w:val="24"/>
        </w:rPr>
      </w:pPr>
      <w:r>
        <w:rPr>
          <w:rFonts w:hint="eastAsia"/>
          <w:sz w:val="24"/>
          <w:lang w:val="en-US" w:eastAsia="zh-CN"/>
        </w:rPr>
        <w:t>结构频率随飞行时间变化</w:t>
      </w:r>
    </w:p>
    <w:p>
      <w:pPr>
        <w:pStyle w:val="144"/>
        <w:numPr>
          <w:ilvl w:val="0"/>
          <w:numId w:val="0"/>
        </w:numPr>
        <w:spacing w:after="10" w:line="240" w:lineRule="auto"/>
        <w:ind w:leftChars="0"/>
        <w:jc w:val="both"/>
        <w:rPr>
          <w:sz w:val="24"/>
        </w:rPr>
      </w:pPr>
    </w:p>
    <w:p>
      <w:pPr>
        <w:pStyle w:val="144"/>
        <w:numPr>
          <w:ilvl w:val="0"/>
          <w:numId w:val="0"/>
        </w:numPr>
        <w:spacing w:after="10" w:line="240" w:lineRule="auto"/>
        <w:ind w:leftChars="0"/>
        <w:jc w:val="both"/>
        <w:rPr>
          <w:sz w:val="24"/>
        </w:rPr>
      </w:pPr>
    </w:p>
    <w:p>
      <w:pPr>
        <w:pStyle w:val="144"/>
        <w:numPr>
          <w:ilvl w:val="0"/>
          <w:numId w:val="0"/>
        </w:numPr>
        <w:spacing w:after="10" w:line="240" w:lineRule="auto"/>
        <w:ind w:leftChars="0"/>
        <w:jc w:val="both"/>
        <w:rPr>
          <w:sz w:val="24"/>
        </w:rPr>
      </w:pPr>
    </w:p>
    <w:p>
      <w:pPr>
        <w:numPr>
          <w:ilvl w:val="0"/>
          <w:numId w:val="49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蓄压器参数与液路频率特性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蓄压器柔度Cp计算公式</w:t>
      </w:r>
    </w:p>
    <w:p>
      <w:pPr>
        <w:numPr>
          <w:ilvl w:val="0"/>
          <w:numId w:val="51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储气式（金属膜盒、弹簧活塞式等）</w:t>
      </w:r>
    </w:p>
    <w:p>
      <w:pPr>
        <w:numPr>
          <w:ilvl w:val="0"/>
          <w:numId w:val="0"/>
        </w:numPr>
        <w:ind w:leftChars="0"/>
        <w:jc w:val="both"/>
        <w:rPr>
          <w:rFonts w:hint="default" w:hAnsi="Cambria Math" w:cs="Times New Roman"/>
          <w:i w:val="0"/>
          <w:kern w:val="2"/>
          <w:sz w:val="24"/>
          <w:szCs w:val="24"/>
          <w:lang w:val="en-US" w:eastAsia="zh-CN" w:bidi="ar-SA"/>
        </w:rPr>
      </w:pPr>
      <m:oMathPara>
        <m:oMath>
          <m:r>
            <m:rPr>
              <m:sty m:val="p"/>
            </m:rPr>
            <w:rPr>
              <w:rFonts w:hint="default" w:ascii="Cambria Math" w:hAnsi="Cambria Math" w:cs="Times New Roman"/>
              <w:kern w:val="2"/>
              <w:sz w:val="24"/>
              <w:szCs w:val="24"/>
              <w:lang w:val="en-US" w:eastAsia="zh-CN" w:bidi="ar-SA"/>
            </w:rPr>
            <m:t xml:space="preserve">Cp = </m:t>
          </m:r>
          <m:f>
            <m:fPr>
              <m:ctrl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kern w:val="2"/>
                      <w:sz w:val="24"/>
                      <w:szCs w:val="24"/>
                      <w:lang w:val="en-US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kern w:val="2"/>
                      <w:sz w:val="24"/>
                      <w:szCs w:val="24"/>
                      <w:lang w:val="en-US" w:bidi="ar-SA"/>
                    </w:rPr>
                    <m:t>ρ</m:t>
                  </m:r>
                  <m:ctrlPr>
                    <w:rPr>
                      <w:rFonts w:ascii="Cambria Math" w:hAnsi="Cambria Math" w:cs="Times New Roman"/>
                      <w:kern w:val="2"/>
                      <w:sz w:val="24"/>
                      <w:szCs w:val="24"/>
                      <w:lang w:val="en-US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l</m:t>
                  </m:r>
                  <m:ctrlPr>
                    <w:rPr>
                      <w:rFonts w:ascii="Cambria Math" w:hAnsi="Cambria Math" w:cs="Times New Roman"/>
                      <w:kern w:val="2"/>
                      <w:sz w:val="24"/>
                      <w:szCs w:val="24"/>
                      <w:lang w:val="en-US" w:bidi="ar-SA"/>
                    </w:rPr>
                  </m:ctrlPr>
                </m:sub>
              </m:sSub>
              <m:r>
                <m:rPr>
                  <m:sty m:val="p"/>
                </m:r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  <m:t>∗</m:t>
              </m:r>
              <m:sSub>
                <m:sSubP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P</m:t>
                  </m: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0</m:t>
                  </m: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ub>
              </m:sSub>
              <m:r>
                <m:rPr>
                  <m:sty m:val="p"/>
                </m:r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  <m:t>∗</m:t>
              </m:r>
              <m:sSub>
                <m:sSubP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V</m:t>
                  </m: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0</m:t>
                  </m: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ub>
              </m:sSub>
              <m:ctrl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kern w:val="2"/>
                  <w:sz w:val="24"/>
                  <w:szCs w:val="24"/>
                  <w:lang w:val="en-US" w:bidi="ar-SA"/>
                </w:rPr>
                <m:t>γ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  <m:t>∗</m:t>
              </m:r>
              <m:sSubSup>
                <m:sSubSupP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P</m:t>
                  </m: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in</m:t>
                  </m: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up>
              </m:sSubSup>
              <m:ctrl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</m:ctrlPr>
            </m:den>
          </m:f>
        </m:oMath>
      </m:oMathPara>
    </w:p>
    <w:p>
      <w:pPr>
        <w:numPr>
          <w:ilvl w:val="0"/>
          <w:numId w:val="51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注气式（金属膜盒、弹簧活塞式等）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m:oMathPara>
        <m:oMath>
          <m:r>
            <m:rPr>
              <m:sty m:val="p"/>
            </m:rPr>
            <w:rPr>
              <w:rFonts w:hint="default" w:ascii="Cambria Math" w:hAnsi="Cambria Math" w:cs="Times New Roman"/>
              <w:kern w:val="2"/>
              <w:sz w:val="24"/>
              <w:szCs w:val="24"/>
              <w:lang w:val="en-US" w:eastAsia="zh-CN" w:bidi="ar-SA"/>
            </w:rPr>
            <m:t xml:space="preserve">Cp = </m:t>
          </m:r>
          <m:f>
            <m:fPr>
              <m:ctrl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kern w:val="2"/>
                      <w:sz w:val="24"/>
                      <w:szCs w:val="24"/>
                      <w:lang w:val="en-US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kern w:val="2"/>
                      <w:sz w:val="24"/>
                      <w:szCs w:val="24"/>
                      <w:lang w:val="en-US" w:bidi="ar-SA"/>
                    </w:rPr>
                    <m:t>ρ</m:t>
                  </m:r>
                  <m:ctrlPr>
                    <w:rPr>
                      <w:rFonts w:ascii="Cambria Math" w:hAnsi="Cambria Math" w:cs="Times New Roman"/>
                      <w:kern w:val="2"/>
                      <w:sz w:val="24"/>
                      <w:szCs w:val="24"/>
                      <w:lang w:val="en-US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l</m:t>
                  </m:r>
                  <m:ctrlPr>
                    <w:rPr>
                      <w:rFonts w:ascii="Cambria Math" w:hAnsi="Cambria Math" w:cs="Times New Roman"/>
                      <w:kern w:val="2"/>
                      <w:sz w:val="24"/>
                      <w:szCs w:val="24"/>
                      <w:lang w:val="en-US" w:bidi="ar-SA"/>
                    </w:rPr>
                  </m:ctrlPr>
                </m:sub>
              </m:sSub>
              <m:r>
                <m:rPr>
                  <m:sty m:val="p"/>
                </m:r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  <m:t>∗</m:t>
              </m:r>
              <m:sSub>
                <m:sSubP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V</m:t>
                  </m: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0</m:t>
                  </m:r>
                  <m:ctrlPr>
                    <w:rPr>
                      <w:rFonts w:hint="default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ub>
              </m:sSub>
              <m:ctrl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kern w:val="2"/>
                  <w:sz w:val="24"/>
                  <w:szCs w:val="24"/>
                  <w:lang w:val="en-US" w:bidi="ar-SA"/>
                </w:rPr>
                <m:t>γ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  <m:t>∗</m:t>
              </m:r>
              <m:sSub>
                <m:sSubP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eastAsia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P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eastAsia" w:ascii="Cambria Math" w:hAnsi="Cambria Math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  <m:t>in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kern w:val="2"/>
                      <w:sz w:val="24"/>
                      <w:szCs w:val="24"/>
                      <w:lang w:val="en-US" w:eastAsia="zh-CN" w:bidi="ar-SA"/>
                    </w:rPr>
                  </m:ctrlPr>
                </m:sub>
              </m:sSub>
              <m:ctrlPr>
                <w:rPr>
                  <w:rFonts w:hint="default" w:ascii="Cambria Math" w:hAnsi="Cambria Math" w:cs="Times New Roman"/>
                  <w:kern w:val="2"/>
                  <w:sz w:val="24"/>
                  <w:szCs w:val="24"/>
                  <w:lang w:val="en-US" w:eastAsia="zh-CN" w:bidi="ar-SA"/>
                </w:rPr>
              </m:ctrlPr>
            </m:den>
          </m:f>
        </m:oMath>
      </m:oMathPara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pStyle w:val="80"/>
        <w:numPr>
          <w:ilvl w:val="0"/>
          <w:numId w:val="50"/>
        </w:numPr>
        <w:ind w:firstLine="482"/>
      </w:pPr>
      <w:r>
        <w:rPr>
          <w:rFonts w:hint="eastAsia"/>
          <w:lang w:val="en-US" w:eastAsia="zh-CN"/>
        </w:rPr>
        <w:t>蓄压器（12.5L*4=50L）对液氧路频率的改变</w:t>
      </w:r>
    </w:p>
    <w:tbl>
      <w:tblPr>
        <w:tblStyle w:val="43"/>
        <w:tblW w:w="4247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6"/>
        <w:gridCol w:w="852"/>
        <w:gridCol w:w="1134"/>
        <w:gridCol w:w="1134"/>
        <w:gridCol w:w="1134"/>
        <w:gridCol w:w="1134"/>
        <w:gridCol w:w="1134"/>
        <w:gridCol w:w="1134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1810" w:type="dxa"/>
            <w:gridSpan w:val="2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b/>
                <w:bCs/>
                <w:sz w:val="21"/>
                <w:szCs w:val="21"/>
                <w:lang w:val="en-US" w:eastAsia="zh-CN"/>
              </w:rPr>
              <w:t>状态</w:t>
            </w:r>
          </w:p>
        </w:tc>
        <w:tc>
          <w:tcPr>
            <w:tcW w:w="2715" w:type="dxa"/>
            <w:gridSpan w:val="3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b/>
                <w:bCs/>
                <w:sz w:val="21"/>
                <w:szCs w:val="21"/>
                <w:lang w:val="en-US" w:eastAsia="zh-CN"/>
              </w:rPr>
              <w:t>9台发动机</w:t>
            </w:r>
          </w:p>
        </w:tc>
        <w:tc>
          <w:tcPr>
            <w:tcW w:w="2715" w:type="dxa"/>
            <w:gridSpan w:val="3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b/>
                <w:bCs/>
                <w:sz w:val="21"/>
                <w:szCs w:val="21"/>
                <w:lang w:val="en-US" w:eastAsia="zh-CN"/>
              </w:rPr>
              <w:t>单台发动机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  <w:jc w:val="center"/>
        </w:trPr>
        <w:tc>
          <w:tcPr>
            <w:tcW w:w="1810" w:type="dxa"/>
            <w:gridSpan w:val="2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飞行时间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1s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70s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170s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1s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70s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170s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1" w:hRule="atLeast"/>
          <w:jc w:val="center"/>
        </w:trPr>
        <w:tc>
          <w:tcPr>
            <w:tcW w:w="1130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both"/>
              <w:rPr>
                <w:rFonts w:hint="default" w:ascii="Times New Roman" w:hAnsi="Times New Roman" w:eastAsia="楷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无蓄压器（Hz）</w:t>
            </w:r>
          </w:p>
        </w:tc>
        <w:tc>
          <w:tcPr>
            <w:tcW w:w="68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Times New Roman" w:hAnsi="Times New Roman" w:eastAsia="楷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f1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9.5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9.5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9.5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23.6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23.6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23.6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4" w:hRule="atLeast"/>
          <w:jc w:val="center"/>
        </w:trPr>
        <w:tc>
          <w:tcPr>
            <w:tcW w:w="1130" w:type="dxa"/>
            <w:vMerge w:val="restart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有蓄压器（Hz）</w:t>
            </w:r>
          </w:p>
        </w:tc>
        <w:tc>
          <w:tcPr>
            <w:tcW w:w="68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f1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2.5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2.7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3.3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2.2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2.3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2.9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1" w:hRule="atLeast"/>
          <w:jc w:val="center"/>
        </w:trPr>
        <w:tc>
          <w:tcPr>
            <w:tcW w:w="1130" w:type="dxa"/>
            <w:vMerge w:val="continue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68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f2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35.0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35.2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36.0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39.3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39.3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39.4</w:t>
            </w:r>
          </w:p>
        </w:tc>
      </w:tr>
    </w:tbl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4735195" cy="4074160"/>
            <wp:effectExtent l="0" t="0" r="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rcRect l="4866" t="5043" r="5323" b="2254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4"/>
        <w:spacing w:after="10" w:line="240" w:lineRule="auto"/>
        <w:ind w:left="0" w:firstLine="0" w:firstLineChars="0"/>
        <w:rPr>
          <w:sz w:val="24"/>
        </w:rPr>
      </w:pPr>
      <w:r>
        <w:rPr>
          <w:rFonts w:hint="eastAsia"/>
          <w:sz w:val="24"/>
          <w:lang w:val="en-US" w:eastAsia="zh-CN"/>
        </w:rPr>
        <w:t>蓄压器对液路频率的影响</w:t>
      </w:r>
    </w:p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</w:p>
    <w:p>
      <w:pPr>
        <w:pStyle w:val="80"/>
        <w:numPr>
          <w:ilvl w:val="0"/>
          <w:numId w:val="50"/>
        </w:numPr>
        <w:ind w:firstLine="482"/>
      </w:pPr>
      <w:r>
        <w:rPr>
          <w:rFonts w:hint="eastAsia"/>
          <w:lang w:val="en-US" w:eastAsia="zh-CN"/>
        </w:rPr>
        <w:t>蓄压器（12.5L*2=25L）对液氧路频率的改变</w:t>
      </w:r>
    </w:p>
    <w:tbl>
      <w:tblPr>
        <w:tblStyle w:val="43"/>
        <w:tblW w:w="4247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6"/>
        <w:gridCol w:w="852"/>
        <w:gridCol w:w="1134"/>
        <w:gridCol w:w="1134"/>
        <w:gridCol w:w="1134"/>
        <w:gridCol w:w="1134"/>
        <w:gridCol w:w="1134"/>
        <w:gridCol w:w="1134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1810" w:type="dxa"/>
            <w:gridSpan w:val="2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b/>
                <w:bCs/>
                <w:sz w:val="21"/>
                <w:szCs w:val="21"/>
                <w:lang w:val="en-US" w:eastAsia="zh-CN"/>
              </w:rPr>
              <w:t>状态</w:t>
            </w:r>
          </w:p>
        </w:tc>
        <w:tc>
          <w:tcPr>
            <w:tcW w:w="2715" w:type="dxa"/>
            <w:gridSpan w:val="3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b/>
                <w:bCs/>
                <w:sz w:val="21"/>
                <w:szCs w:val="21"/>
                <w:lang w:val="en-US" w:eastAsia="zh-CN"/>
              </w:rPr>
              <w:t>9台发动机</w:t>
            </w:r>
          </w:p>
        </w:tc>
        <w:tc>
          <w:tcPr>
            <w:tcW w:w="2715" w:type="dxa"/>
            <w:gridSpan w:val="3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b/>
                <w:bCs/>
                <w:sz w:val="21"/>
                <w:szCs w:val="21"/>
                <w:lang w:val="en-US" w:eastAsia="zh-CN"/>
              </w:rPr>
              <w:t>单台发动机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  <w:jc w:val="center"/>
        </w:trPr>
        <w:tc>
          <w:tcPr>
            <w:tcW w:w="1810" w:type="dxa"/>
            <w:gridSpan w:val="2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飞行时间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1s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70s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170s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1s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70s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170s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1" w:hRule="atLeast"/>
          <w:jc w:val="center"/>
        </w:trPr>
        <w:tc>
          <w:tcPr>
            <w:tcW w:w="1130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both"/>
              <w:rPr>
                <w:rFonts w:hint="default" w:ascii="Times New Roman" w:hAnsi="Times New Roman" w:eastAsia="楷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无蓄压器（Hz）</w:t>
            </w:r>
          </w:p>
        </w:tc>
        <w:tc>
          <w:tcPr>
            <w:tcW w:w="68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Times New Roman" w:hAnsi="Times New Roman" w:eastAsia="楷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f1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9.5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9.5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9.5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23.6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23.6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23.6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4" w:hRule="atLeast"/>
          <w:jc w:val="center"/>
        </w:trPr>
        <w:tc>
          <w:tcPr>
            <w:tcW w:w="1130" w:type="dxa"/>
            <w:vMerge w:val="restart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有蓄压器（Hz）</w:t>
            </w:r>
          </w:p>
        </w:tc>
        <w:tc>
          <w:tcPr>
            <w:tcW w:w="68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f1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3.5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3.7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4.5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3.1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3.3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4.1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1" w:hRule="atLeast"/>
          <w:jc w:val="center"/>
        </w:trPr>
        <w:tc>
          <w:tcPr>
            <w:tcW w:w="1130" w:type="dxa"/>
            <w:vMerge w:val="continue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68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f2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31.9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32.2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33.6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38.6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38.6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38.9</w:t>
            </w:r>
          </w:p>
        </w:tc>
      </w:tr>
    </w:tbl>
    <w:p>
      <w:pPr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49"/>
        </w:numPr>
        <w:ind w:left="425" w:leftChars="0" w:hanging="425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膜盒式蓄压器和注气式蓄压器对比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蓄压器初始总容积：37.5L（3*12.5L）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蓄压器初始压力：0.75MPa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5269865" cy="4023995"/>
            <wp:effectExtent l="0" t="0" r="0" b="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FFFF0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根据不同类型蓄压器的原理，膜盒式蓄压器液路系统的频率f1正比于泵入口压力P_in，而注气式蓄压器液路系统的频率f1正比于</w:t>
      </w:r>
      <m:oMath>
        <m:rad>
          <m:radPr>
            <m:degHide m:val="1"/>
            <m:ctrlPr>
              <w:rPr>
                <w:rFonts w:hint="eastAsia" w:ascii="Cambria Math" w:hAnsi="Cambria Math"/>
                <w:highlight w:val="none"/>
                <w:lang w:val="en-US" w:eastAsia="zh-CN"/>
              </w:rPr>
            </m:ctrlPr>
          </m:radPr>
          <m:deg>
            <m:ctrlPr>
              <w:rPr>
                <w:rFonts w:hint="eastAsia" w:ascii="Cambria Math" w:hAnsi="Cambria Math"/>
                <w:highlight w:val="none"/>
                <w:lang w:val="en-US" w:eastAsia="zh-CN"/>
              </w:rPr>
            </m:ctrlPr>
          </m:deg>
          <m:e>
            <m:r>
              <m:rPr>
                <m:sty m:val="p"/>
              </m:rPr>
              <w:rPr>
                <w:rFonts w:hint="default" w:ascii="Cambria Math" w:hAnsi="Cambria Math"/>
                <w:highlight w:val="none"/>
                <w:lang w:val="en-US" w:eastAsia="zh-CN"/>
              </w:rPr>
              <m:t>P_in</m:t>
            </m:r>
            <m:ctrlPr>
              <w:rPr>
                <w:rFonts w:hint="eastAsia" w:ascii="Cambria Math" w:hAnsi="Cambria Math"/>
                <w:highlight w:val="none"/>
                <w:lang w:val="en-US" w:eastAsia="zh-CN"/>
              </w:rPr>
            </m:ctrlPr>
          </m:e>
        </m:rad>
      </m:oMath>
      <w:r>
        <w:rPr>
          <w:rFonts w:hint="eastAsia"/>
          <w:highlight w:val="none"/>
          <w:lang w:val="en-US" w:eastAsia="zh-CN"/>
        </w:rPr>
        <w:t>。f2的值受蓄压器影响较小。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根据增压计算（状态二），一级氧泵入口压力范围为[0.6 0.9]MPa，在该范围内，采用两种不同类型蓄压器的降频效果对比如下：</w:t>
      </w:r>
    </w:p>
    <w:p>
      <w:pPr>
        <w:rPr>
          <w:rFonts w:hint="eastAsia"/>
          <w:lang w:val="en-US" w:eastAsia="zh-CN"/>
        </w:rPr>
      </w:pPr>
    </w:p>
    <w:tbl>
      <w:tblPr>
        <w:tblStyle w:val="43"/>
        <w:tblW w:w="4247" w:type="pct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6"/>
        <w:gridCol w:w="852"/>
        <w:gridCol w:w="1134"/>
        <w:gridCol w:w="1134"/>
        <w:gridCol w:w="1134"/>
        <w:gridCol w:w="1134"/>
        <w:gridCol w:w="1134"/>
        <w:gridCol w:w="1134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1810" w:type="dxa"/>
            <w:gridSpan w:val="2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b/>
                <w:bCs/>
                <w:sz w:val="21"/>
                <w:szCs w:val="21"/>
                <w:lang w:val="en-US" w:eastAsia="zh-CN"/>
              </w:rPr>
              <w:t>状态</w:t>
            </w:r>
          </w:p>
        </w:tc>
        <w:tc>
          <w:tcPr>
            <w:tcW w:w="2715" w:type="dxa"/>
            <w:gridSpan w:val="3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b/>
                <w:bCs/>
                <w:sz w:val="21"/>
                <w:szCs w:val="21"/>
                <w:lang w:val="en-US" w:eastAsia="zh-CN"/>
              </w:rPr>
              <w:t>膜盒式蓄压器</w:t>
            </w:r>
          </w:p>
        </w:tc>
        <w:tc>
          <w:tcPr>
            <w:tcW w:w="2715" w:type="dxa"/>
            <w:gridSpan w:val="3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b/>
                <w:bCs/>
                <w:sz w:val="21"/>
                <w:szCs w:val="21"/>
                <w:lang w:val="en-US" w:eastAsia="zh-CN"/>
              </w:rPr>
              <w:t>注气式蓄压器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  <w:jc w:val="center"/>
        </w:trPr>
        <w:tc>
          <w:tcPr>
            <w:tcW w:w="1810" w:type="dxa"/>
            <w:gridSpan w:val="2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飞行时间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1s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70s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170s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1s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70s</w:t>
            </w: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170s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1" w:hRule="atLeast"/>
          <w:jc w:val="center"/>
        </w:trPr>
        <w:tc>
          <w:tcPr>
            <w:tcW w:w="1130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both"/>
              <w:rPr>
                <w:rFonts w:hint="default" w:ascii="Times New Roman" w:hAnsi="Times New Roman" w:eastAsia="楷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无蓄压器（Hz）</w:t>
            </w:r>
          </w:p>
        </w:tc>
        <w:tc>
          <w:tcPr>
            <w:tcW w:w="68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Times New Roman" w:hAnsi="Times New Roman" w:eastAsia="楷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f1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4" w:hRule="atLeast"/>
          <w:jc w:val="center"/>
        </w:trPr>
        <w:tc>
          <w:tcPr>
            <w:tcW w:w="1130" w:type="dxa"/>
            <w:vMerge w:val="restart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有蓄压器（Hz）</w:t>
            </w:r>
          </w:p>
        </w:tc>
        <w:tc>
          <w:tcPr>
            <w:tcW w:w="68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Times New Roman"/>
                <w:sz w:val="21"/>
                <w:szCs w:val="21"/>
                <w:lang w:val="en-US" w:eastAsia="zh-CN"/>
              </w:rPr>
              <w:t>f1</w:t>
            </w: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1" w:hRule="atLeast"/>
          <w:jc w:val="center"/>
        </w:trPr>
        <w:tc>
          <w:tcPr>
            <w:tcW w:w="1130" w:type="dxa"/>
            <w:vMerge w:val="continue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680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90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楷体" w:cs="Times New Roman"/>
                <w:sz w:val="21"/>
                <w:szCs w:val="21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49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蓄压器结构方案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5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3个柱状容腔并联安装，总容积约30L，单个约10L（直径200mm，高度400mm）。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好处：模块化，参数可设计；坏处：蓄压器管路过长，影响蓄压器柔度。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3017520"/>
            <wp:effectExtent l="0" t="0" r="13970" b="11430"/>
            <wp:docPr id="65" name="图片 65" descr="171989872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71989872874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5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方案1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环带容腔，总容积约50.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好处：结构紧凑，省空间；坏处：防晃设计难度大。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999105"/>
            <wp:effectExtent l="0" t="0" r="4445" b="10795"/>
            <wp:docPr id="66" name="图片 66" descr="1719898829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71989882910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79645" cy="3098165"/>
            <wp:effectExtent l="0" t="0" r="1905" b="6985"/>
            <wp:docPr id="67" name="图片 67" descr="1719899318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71989931848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</w:p>
    <w:p>
      <w:pPr>
        <w:ind w:firstLine="480"/>
        <w:rPr>
          <w:rFonts w:hint="eastAsia"/>
        </w:rPr>
      </w:pPr>
    </w:p>
    <w:sectPr>
      <w:pgSz w:w="11906" w:h="16838"/>
      <w:pgMar w:top="720" w:right="720" w:bottom="720" w:left="720" w:header="851" w:footer="992" w:gutter="0"/>
      <w:pgBorders>
        <w:top w:val="single" w:color="FF0000" w:sz="18" w:space="1"/>
        <w:left w:val="single" w:color="FF0000" w:sz="18" w:space="4"/>
        <w:bottom w:val="single" w:color="FF0000" w:sz="18" w:space="1"/>
        <w:right w:val="single" w:color="FF0000" w:sz="18" w:space="4"/>
      </w:pgBorders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309291525"/>
      <w:docPartObj>
        <w:docPartGallery w:val="autotext"/>
      </w:docPartObj>
    </w:sdtPr>
    <w:sdtContent>
      <w:p>
        <w:pPr>
          <w:pStyle w:val="29"/>
          <w:wordWrap w:val="0"/>
          <w:ind w:left="480" w:hanging="480"/>
          <w:jc w:val="right"/>
        </w:pPr>
        <w:r>
          <w:rPr>
            <w:rFonts w:hint="eastAsia"/>
          </w:rPr>
          <w:t xml:space="preserve">共 </w:t>
        </w:r>
        <w:r>
          <w:fldChar w:fldCharType="begin"/>
        </w:r>
        <w:r>
          <w:instrText xml:space="preserve"> NUMPAGES   \* MERGEFORMAT </w:instrText>
        </w:r>
        <w:r>
          <w:fldChar w:fldCharType="separate"/>
        </w:r>
        <w:r>
          <w:t>4</w:t>
        </w:r>
        <w:r>
          <w:fldChar w:fldCharType="end"/>
        </w:r>
        <w:r>
          <w:rPr>
            <w:rFonts w:hint="eastAsia"/>
          </w:rPr>
          <w:t>页/第</w:t>
        </w: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4</w:t>
        </w:r>
        <w:r>
          <w:fldChar w:fldCharType="end"/>
        </w:r>
        <w:r>
          <w:rPr>
            <w:rFonts w:hint="eastAsia"/>
          </w:rPr>
          <w:t>页</w:t>
        </w:r>
      </w:p>
    </w:sdtContent>
  </w:sdt>
  <w:p>
    <w:pPr>
      <w:pStyle w:val="2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7464094"/>
      <w:docPartObj>
        <w:docPartGallery w:val="autotext"/>
      </w:docPartObj>
    </w:sdtPr>
    <w:sdtContent>
      <w:p>
        <w:pPr>
          <w:pStyle w:val="29"/>
          <w:wordWrap w:val="0"/>
          <w:ind w:left="480" w:hanging="480"/>
          <w:jc w:val="right"/>
        </w:pPr>
        <w:r>
          <w:rPr>
            <w:rFonts w:hint="eastAsia"/>
          </w:rPr>
          <w:t xml:space="preserve">共 </w:t>
        </w:r>
        <w:r>
          <w:fldChar w:fldCharType="begin"/>
        </w:r>
        <w:r>
          <w:instrText xml:space="preserve"> NUMPAGES   \* MERGEFORMAT </w:instrText>
        </w:r>
        <w:r>
          <w:fldChar w:fldCharType="separate"/>
        </w:r>
        <w:r>
          <w:t>4</w:t>
        </w:r>
        <w:r>
          <w:fldChar w:fldCharType="end"/>
        </w:r>
        <w:r>
          <w:rPr>
            <w:rFonts w:hint="eastAsia"/>
          </w:rPr>
          <w:t>页/第</w:t>
        </w: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4</w:t>
        </w:r>
        <w:r>
          <w:fldChar w:fldCharType="end"/>
        </w:r>
        <w:r>
          <w:rPr>
            <w:rFonts w:hint="eastAsia"/>
          </w:rPr>
          <w:t>页</w:t>
        </w:r>
      </w:p>
    </w:sdtContent>
  </w:sdt>
  <w:p>
    <w:pPr>
      <w:pStyle w:val="29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0"/>
      <w:pBdr>
        <w:bottom w:val="none" w:color="auto" w:sz="0" w:space="0"/>
      </w:pBdr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D5C476"/>
    <w:multiLevelType w:val="singleLevel"/>
    <w:tmpl w:val="83D5C476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5123BA8"/>
    <w:multiLevelType w:val="singleLevel"/>
    <w:tmpl w:val="85123BA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2">
    <w:nsid w:val="8CCEC2B2"/>
    <w:multiLevelType w:val="singleLevel"/>
    <w:tmpl w:val="8CCEC2B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">
    <w:nsid w:val="8F4848EA"/>
    <w:multiLevelType w:val="singleLevel"/>
    <w:tmpl w:val="8F4848E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948B33C0"/>
    <w:multiLevelType w:val="multilevel"/>
    <w:tmpl w:val="948B33C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hanging="420"/>
      </w:pPr>
      <w:rPr>
        <w:rFonts w:hint="default" w:ascii="Wingdings" w:hAnsi="Wingdings"/>
      </w:rPr>
    </w:lvl>
  </w:abstractNum>
  <w:abstractNum w:abstractNumId="5">
    <w:nsid w:val="95DE1473"/>
    <w:multiLevelType w:val="singleLevel"/>
    <w:tmpl w:val="95DE147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A4B0ADCC"/>
    <w:multiLevelType w:val="singleLevel"/>
    <w:tmpl w:val="A4B0ADC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B671FDDA"/>
    <w:multiLevelType w:val="singleLevel"/>
    <w:tmpl w:val="B671FDDA"/>
    <w:lvl w:ilvl="0" w:tentative="0">
      <w:start w:val="1"/>
      <w:numFmt w:val="decimal"/>
      <w:lvlText w:val="(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8">
    <w:nsid w:val="BDE3EB04"/>
    <w:multiLevelType w:val="singleLevel"/>
    <w:tmpl w:val="BDE3EB04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9">
    <w:nsid w:val="BEBCBB47"/>
    <w:multiLevelType w:val="singleLevel"/>
    <w:tmpl w:val="BEBCBB47"/>
    <w:lvl w:ilvl="0" w:tentative="0">
      <w:start w:val="1"/>
      <w:numFmt w:val="lowerLetter"/>
      <w:suff w:val="space"/>
      <w:lvlText w:val="(%1)"/>
      <w:lvlJc w:val="left"/>
    </w:lvl>
  </w:abstractNum>
  <w:abstractNum w:abstractNumId="10">
    <w:nsid w:val="BEFFEFE2"/>
    <w:multiLevelType w:val="singleLevel"/>
    <w:tmpl w:val="BEFFEFE2"/>
    <w:lvl w:ilvl="0" w:tentative="0">
      <w:start w:val="1"/>
      <w:numFmt w:val="decimal"/>
      <w:lvlText w:val="(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11">
    <w:nsid w:val="C31EF66E"/>
    <w:multiLevelType w:val="singleLevel"/>
    <w:tmpl w:val="C31EF66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F18B598B"/>
    <w:multiLevelType w:val="singleLevel"/>
    <w:tmpl w:val="F18B59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F739B968"/>
    <w:multiLevelType w:val="singleLevel"/>
    <w:tmpl w:val="F739B968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14">
    <w:nsid w:val="FF8F1128"/>
    <w:multiLevelType w:val="singleLevel"/>
    <w:tmpl w:val="FF8F1128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FFFFFF7D"/>
    <w:multiLevelType w:val="singleLevel"/>
    <w:tmpl w:val="FFFFFF7D"/>
    <w:lvl w:ilvl="0" w:tentative="0">
      <w:start w:val="1"/>
      <w:numFmt w:val="decimal"/>
      <w:pStyle w:val="24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16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17">
    <w:nsid w:val="FFFFFF7F"/>
    <w:multiLevelType w:val="singleLevel"/>
    <w:tmpl w:val="FFFFFF7F"/>
    <w:lvl w:ilvl="0" w:tentative="0">
      <w:start w:val="1"/>
      <w:numFmt w:val="decimal"/>
      <w:pStyle w:val="13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18">
    <w:nsid w:val="FFFFFF88"/>
    <w:multiLevelType w:val="singleLevel"/>
    <w:tmpl w:val="FFFFFF88"/>
    <w:lvl w:ilvl="0" w:tentative="0">
      <w:start w:val="1"/>
      <w:numFmt w:val="decimal"/>
      <w:pStyle w:val="15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9">
    <w:nsid w:val="0202244F"/>
    <w:multiLevelType w:val="multilevel"/>
    <w:tmpl w:val="0202244F"/>
    <w:lvl w:ilvl="0" w:tentative="0">
      <w:start w:val="1"/>
      <w:numFmt w:val="none"/>
      <w:pStyle w:val="66"/>
      <w:lvlText w:val="前言"/>
      <w:lvlJc w:val="left"/>
      <w:pPr>
        <w:tabs>
          <w:tab w:val="left" w:pos="907"/>
        </w:tabs>
        <w:ind w:left="907" w:hanging="850"/>
      </w:pPr>
      <w:rPr>
        <w:rFonts w:hint="eastAsia"/>
      </w:rPr>
    </w:lvl>
    <w:lvl w:ilvl="1" w:tentative="0">
      <w:start w:val="1"/>
      <w:numFmt w:val="upperLetter"/>
      <w:lvlText w:val="附录%2"/>
      <w:lvlJc w:val="left"/>
      <w:pPr>
        <w:tabs>
          <w:tab w:val="left" w:pos="1987"/>
        </w:tabs>
        <w:ind w:left="1474" w:hanging="567"/>
      </w:pPr>
      <w:rPr>
        <w:rFonts w:hint="eastAsia"/>
      </w:rPr>
    </w:lvl>
    <w:lvl w:ilvl="2" w:tentative="0">
      <w:start w:val="1"/>
      <w:numFmt w:val="decimal"/>
      <w:lvlText w:val="%2.%3"/>
      <w:lvlJc w:val="left"/>
      <w:pPr>
        <w:tabs>
          <w:tab w:val="left" w:pos="2750"/>
        </w:tabs>
        <w:ind w:left="482" w:firstLine="0"/>
      </w:pPr>
      <w:rPr>
        <w:rFonts w:hint="eastAsia"/>
      </w:rPr>
    </w:lvl>
    <w:lvl w:ilvl="3" w:tentative="0">
      <w:start w:val="1"/>
      <w:numFmt w:val="decimal"/>
      <w:lvlText w:val="%2.%3.%4"/>
      <w:lvlJc w:val="left"/>
      <w:pPr>
        <w:tabs>
          <w:tab w:val="left" w:pos="624"/>
        </w:tabs>
        <w:ind w:left="57" w:firstLine="0"/>
      </w:pPr>
      <w:rPr>
        <w:rFonts w:hint="eastAsia"/>
      </w:rPr>
    </w:lvl>
    <w:lvl w:ilvl="4" w:tentative="0">
      <w:start w:val="1"/>
      <w:numFmt w:val="decimal"/>
      <w:lvlText w:val="%1%2.%3.%4.%5"/>
      <w:lvlJc w:val="left"/>
      <w:pPr>
        <w:tabs>
          <w:tab w:val="left" w:pos="624"/>
        </w:tabs>
        <w:ind w:left="57" w:firstLine="0"/>
      </w:pPr>
      <w:rPr>
        <w:rFonts w:hint="eastAsia"/>
      </w:rPr>
    </w:lvl>
    <w:lvl w:ilvl="5" w:tentative="0">
      <w:start w:val="1"/>
      <w:numFmt w:val="decimal"/>
      <w:lvlText w:val="%1%2.%3.%4.%5.%6"/>
      <w:lvlJc w:val="left"/>
      <w:pPr>
        <w:tabs>
          <w:tab w:val="left" w:pos="2750"/>
        </w:tabs>
        <w:ind w:left="482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6633"/>
        </w:tabs>
        <w:ind w:left="4309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7418"/>
        </w:tabs>
        <w:ind w:left="4876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8564"/>
        </w:tabs>
        <w:ind w:left="5584" w:hanging="1700"/>
      </w:pPr>
      <w:rPr>
        <w:rFonts w:hint="eastAsia"/>
      </w:rPr>
    </w:lvl>
  </w:abstractNum>
  <w:abstractNum w:abstractNumId="20">
    <w:nsid w:val="03284D7E"/>
    <w:multiLevelType w:val="multilevel"/>
    <w:tmpl w:val="03284D7E"/>
    <w:lvl w:ilvl="0" w:tentative="0">
      <w:start w:val="1"/>
      <w:numFmt w:val="decimal"/>
      <w:pStyle w:val="69"/>
      <w:lvlText w:val="%1"/>
      <w:lvlJc w:val="left"/>
      <w:pPr>
        <w:tabs>
          <w:tab w:val="left" w:pos="0"/>
        </w:tabs>
        <w:ind w:left="0" w:firstLine="0"/>
      </w:pPr>
      <w:rPr>
        <w:rFonts w:hint="eastAsia" w:eastAsia="黑体"/>
        <w:b w:val="0"/>
        <w:i w:val="0"/>
        <w:sz w:val="24"/>
        <w:szCs w:val="24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1">
    <w:nsid w:val="05D7306F"/>
    <w:multiLevelType w:val="multilevel"/>
    <w:tmpl w:val="05D7306F"/>
    <w:lvl w:ilvl="0" w:tentative="0">
      <w:start w:val="1"/>
      <w:numFmt w:val="decimal"/>
      <w:pStyle w:val="80"/>
      <w:lvlText w:val="表%1"/>
      <w:lvlJc w:val="left"/>
      <w:pPr>
        <w:ind w:left="420" w:hanging="420"/>
      </w:pPr>
      <w:rPr>
        <w:lang w:val="en-US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2">
    <w:nsid w:val="09BE6B26"/>
    <w:multiLevelType w:val="multilevel"/>
    <w:tmpl w:val="09BE6B26"/>
    <w:lvl w:ilvl="0" w:tentative="0">
      <w:start w:val="1"/>
      <w:numFmt w:val="decimal"/>
      <w:pStyle w:val="97"/>
      <w:lvlText w:val="[%1]"/>
      <w:lvlJc w:val="center"/>
      <w:pPr>
        <w:tabs>
          <w:tab w:val="left" w:pos="113"/>
        </w:tabs>
        <w:ind w:left="0" w:firstLine="0"/>
      </w:pPr>
      <w:rPr>
        <w:rFonts w:hint="eastAsia"/>
        <w:spacing w:val="0"/>
        <w:position w:val="0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3">
    <w:nsid w:val="0C0CC790"/>
    <w:multiLevelType w:val="singleLevel"/>
    <w:tmpl w:val="0C0CC79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24">
    <w:nsid w:val="1132618C"/>
    <w:multiLevelType w:val="multilevel"/>
    <w:tmpl w:val="1132618C"/>
    <w:lvl w:ilvl="0" w:tentative="0">
      <w:start w:val="1"/>
      <w:numFmt w:val="none"/>
      <w:lvlText w:val=""/>
      <w:lvlJc w:val="left"/>
      <w:pPr>
        <w:tabs>
          <w:tab w:val="left" w:pos="850"/>
        </w:tabs>
        <w:ind w:left="850" w:hanging="425"/>
      </w:pPr>
      <w:rPr>
        <w:rFonts w:hint="eastAsia"/>
      </w:rPr>
    </w:lvl>
    <w:lvl w:ilvl="1" w:tentative="0">
      <w:start w:val="1"/>
      <w:numFmt w:val="upperLetter"/>
      <w:pStyle w:val="101"/>
      <w:lvlText w:val="附录%2"/>
      <w:lvlJc w:val="left"/>
      <w:pPr>
        <w:tabs>
          <w:tab w:val="left" w:pos="1930"/>
        </w:tabs>
        <w:ind w:left="1417" w:hanging="567"/>
      </w:pPr>
      <w:rPr>
        <w:rFonts w:hint="eastAsia"/>
      </w:rPr>
    </w:lvl>
    <w:lvl w:ilvl="2" w:tentative="0">
      <w:start w:val="1"/>
      <w:numFmt w:val="decimal"/>
      <w:pStyle w:val="103"/>
      <w:lvlText w:val="%2.%3"/>
      <w:lvlJc w:val="left"/>
      <w:pPr>
        <w:tabs>
          <w:tab w:val="left" w:pos="567"/>
        </w:tabs>
        <w:ind w:left="0" w:firstLine="0"/>
      </w:pPr>
      <w:rPr>
        <w:rFonts w:hint="eastAsia"/>
      </w:rPr>
    </w:lvl>
    <w:lvl w:ilvl="3" w:tentative="0">
      <w:start w:val="1"/>
      <w:numFmt w:val="decimal"/>
      <w:pStyle w:val="105"/>
      <w:lvlText w:val="%2.%3.%4"/>
      <w:lvlJc w:val="left"/>
      <w:pPr>
        <w:tabs>
          <w:tab w:val="left" w:pos="0"/>
        </w:tabs>
        <w:ind w:left="0" w:firstLine="0"/>
      </w:pPr>
      <w:rPr>
        <w:rFonts w:hint="eastAsia"/>
      </w:rPr>
    </w:lvl>
    <w:lvl w:ilvl="4" w:tentative="0">
      <w:start w:val="1"/>
      <w:numFmt w:val="decimal"/>
      <w:pStyle w:val="107"/>
      <w:lvlText w:val="%1%2.%3.%4.%5"/>
      <w:lvlJc w:val="left"/>
      <w:pPr>
        <w:tabs>
          <w:tab w:val="left" w:pos="1134"/>
        </w:tabs>
        <w:ind w:left="0" w:firstLine="0"/>
      </w:pPr>
      <w:rPr>
        <w:rFonts w:hint="eastAsia"/>
      </w:rPr>
    </w:lvl>
    <w:lvl w:ilvl="5" w:tentative="0">
      <w:start w:val="1"/>
      <w:numFmt w:val="decimal"/>
      <w:pStyle w:val="109"/>
      <w:lvlText w:val="%1%2.%3.%4.%5.%6"/>
      <w:lvlJc w:val="left"/>
      <w:pPr>
        <w:tabs>
          <w:tab w:val="left" w:pos="1418"/>
        </w:tabs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6576"/>
        </w:tabs>
        <w:ind w:left="4252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7361"/>
        </w:tabs>
        <w:ind w:left="481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8507"/>
        </w:tabs>
        <w:ind w:left="5527" w:hanging="1700"/>
      </w:pPr>
      <w:rPr>
        <w:rFonts w:hint="eastAsia"/>
      </w:rPr>
    </w:lvl>
  </w:abstractNum>
  <w:abstractNum w:abstractNumId="25">
    <w:nsid w:val="119A0382"/>
    <w:multiLevelType w:val="multilevel"/>
    <w:tmpl w:val="119A0382"/>
    <w:lvl w:ilvl="0" w:tentative="0">
      <w:start w:val="1"/>
      <w:numFmt w:val="none"/>
      <w:pStyle w:val="112"/>
      <w:lvlText w:val="图"/>
      <w:lvlJc w:val="center"/>
      <w:pPr>
        <w:tabs>
          <w:tab w:val="left" w:pos="284"/>
        </w:tabs>
        <w:ind w:left="0" w:firstLine="288"/>
      </w:pPr>
      <w:rPr>
        <w:rFonts w:hint="eastAsia" w:ascii="Times New Roman" w:hAnsi="Times New Roman" w:eastAsia="黑体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decimal"/>
      <w:lvlText w:val="%1.%2."/>
      <w:lvlJc w:val="left"/>
      <w:pPr>
        <w:tabs>
          <w:tab w:val="left" w:pos="1047"/>
        </w:tabs>
        <w:ind w:left="104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tabs>
          <w:tab w:val="left" w:pos="1189"/>
        </w:tabs>
        <w:ind w:left="118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1331"/>
        </w:tabs>
        <w:ind w:left="133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1472"/>
        </w:tabs>
        <w:ind w:left="147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614"/>
        </w:tabs>
        <w:ind w:left="161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756"/>
        </w:tabs>
        <w:ind w:left="175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898"/>
        </w:tabs>
        <w:ind w:left="189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2039"/>
        </w:tabs>
        <w:ind w:left="2039" w:hanging="1559"/>
      </w:pPr>
      <w:rPr>
        <w:rFonts w:hint="eastAsia"/>
      </w:rPr>
    </w:lvl>
  </w:abstractNum>
  <w:abstractNum w:abstractNumId="26">
    <w:nsid w:val="153D0C6F"/>
    <w:multiLevelType w:val="multilevel"/>
    <w:tmpl w:val="153D0C6F"/>
    <w:lvl w:ilvl="0" w:tentative="0">
      <w:start w:val="1"/>
      <w:numFmt w:val="decimal"/>
      <w:pStyle w:val="96"/>
      <w:lvlText w:val="%1"/>
      <w:lvlJc w:val="center"/>
      <w:pPr>
        <w:tabs>
          <w:tab w:val="left" w:pos="0"/>
        </w:tabs>
        <w:ind w:left="0" w:firstLine="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7">
    <w:nsid w:val="157D1143"/>
    <w:multiLevelType w:val="multilevel"/>
    <w:tmpl w:val="157D1143"/>
    <w:lvl w:ilvl="0" w:tentative="0">
      <w:start w:val="1"/>
      <w:numFmt w:val="decimal"/>
      <w:pStyle w:val="161"/>
      <w:suff w:val="nothing"/>
      <w:lvlText w:val="%1"/>
      <w:lvlJc w:val="center"/>
      <w:pPr>
        <w:ind w:left="0" w:firstLine="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26209D45"/>
    <w:multiLevelType w:val="singleLevel"/>
    <w:tmpl w:val="26209D45"/>
    <w:lvl w:ilvl="0" w:tentative="0">
      <w:start w:val="1"/>
      <w:numFmt w:val="lowerLetter"/>
      <w:suff w:val="space"/>
      <w:lvlText w:val="(%1)"/>
      <w:lvlJc w:val="left"/>
    </w:lvl>
  </w:abstractNum>
  <w:abstractNum w:abstractNumId="29">
    <w:nsid w:val="32477BAA"/>
    <w:multiLevelType w:val="multilevel"/>
    <w:tmpl w:val="32477BAA"/>
    <w:lvl w:ilvl="0" w:tentative="0">
      <w:start w:val="1"/>
      <w:numFmt w:val="decimal"/>
      <w:pStyle w:val="125"/>
      <w:lvlText w:val="表%1"/>
      <w:lvlJc w:val="left"/>
      <w:pPr>
        <w:tabs>
          <w:tab w:val="left" w:pos="426"/>
        </w:tabs>
        <w:ind w:left="426" w:hanging="426"/>
      </w:pPr>
      <w:rPr>
        <w:rFonts w:hint="default" w:ascii="Times New Roman" w:hAnsi="Times New Roman" w:cs="Times New Roman"/>
        <w:b w:val="0"/>
        <w:i w:val="0"/>
        <w:sz w:val="24"/>
        <w:szCs w:val="24"/>
      </w:rPr>
    </w:lvl>
    <w:lvl w:ilvl="1" w:tentative="0">
      <w:start w:val="1"/>
      <w:numFmt w:val="decimal"/>
      <w:lvlText w:val="%1.%2"/>
      <w:lvlJc w:val="left"/>
      <w:pPr>
        <w:tabs>
          <w:tab w:val="left" w:pos="-506"/>
        </w:tabs>
        <w:ind w:left="-506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-80"/>
        </w:tabs>
        <w:ind w:left="-80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486"/>
        </w:tabs>
        <w:ind w:left="486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53"/>
        </w:tabs>
        <w:ind w:left="1053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762"/>
        </w:tabs>
        <w:ind w:left="1762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2329"/>
        </w:tabs>
        <w:ind w:left="2329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2896"/>
        </w:tabs>
        <w:ind w:left="2896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604"/>
        </w:tabs>
        <w:ind w:left="3604" w:hanging="1700"/>
      </w:pPr>
      <w:rPr>
        <w:rFonts w:hint="eastAsia"/>
      </w:rPr>
    </w:lvl>
  </w:abstractNum>
  <w:abstractNum w:abstractNumId="30">
    <w:nsid w:val="409AB9E3"/>
    <w:multiLevelType w:val="singleLevel"/>
    <w:tmpl w:val="409AB9E3"/>
    <w:lvl w:ilvl="0" w:tentative="0">
      <w:start w:val="1"/>
      <w:numFmt w:val="decimal"/>
      <w:lvlText w:val="(%1)"/>
      <w:lvlJc w:val="left"/>
      <w:pPr>
        <w:tabs>
          <w:tab w:val="left" w:pos="840"/>
        </w:tabs>
        <w:ind w:left="1265" w:hanging="425"/>
      </w:pPr>
      <w:rPr>
        <w:rFonts w:hint="default"/>
      </w:rPr>
    </w:lvl>
  </w:abstractNum>
  <w:abstractNum w:abstractNumId="31">
    <w:nsid w:val="45D22746"/>
    <w:multiLevelType w:val="singleLevel"/>
    <w:tmpl w:val="45D2274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46F44412"/>
    <w:multiLevelType w:val="singleLevel"/>
    <w:tmpl w:val="46F44412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496E4D7B"/>
    <w:multiLevelType w:val="multilevel"/>
    <w:tmpl w:val="496E4D7B"/>
    <w:lvl w:ilvl="0" w:tentative="0">
      <w:start w:val="1"/>
      <w:numFmt w:val="decimal"/>
      <w:pStyle w:val="135"/>
      <w:lvlText w:val="注%1："/>
      <w:lvlJc w:val="center"/>
      <w:pPr>
        <w:tabs>
          <w:tab w:val="left" w:pos="794"/>
        </w:tabs>
        <w:ind w:left="1134" w:hanging="340"/>
      </w:pPr>
      <w:rPr>
        <w:rFonts w:hint="eastAsia" w:ascii="宋体" w:hAnsi="Times New Roman" w:eastAsia="宋体"/>
        <w:b w:val="0"/>
        <w:i w:val="0"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4">
    <w:nsid w:val="4A3D8827"/>
    <w:multiLevelType w:val="singleLevel"/>
    <w:tmpl w:val="4A3D882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506E4AAC"/>
    <w:multiLevelType w:val="multilevel"/>
    <w:tmpl w:val="506E4AAC"/>
    <w:lvl w:ilvl="0" w:tentative="0">
      <w:start w:val="1"/>
      <w:numFmt w:val="none"/>
      <w:pStyle w:val="100"/>
      <w:lvlText w:val=""/>
      <w:lvlJc w:val="left"/>
      <w:pPr>
        <w:tabs>
          <w:tab w:val="left" w:pos="0"/>
        </w:tabs>
        <w:ind w:left="0" w:firstLine="0"/>
      </w:pPr>
      <w:rPr>
        <w:rFonts w:hint="eastAsia" w:eastAsia="黑体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6">
    <w:nsid w:val="54A515A9"/>
    <w:multiLevelType w:val="multilevel"/>
    <w:tmpl w:val="54A515A9"/>
    <w:lvl w:ilvl="0" w:tentative="0">
      <w:start w:val="1"/>
      <w:numFmt w:val="none"/>
      <w:pStyle w:val="67"/>
      <w:lvlText w:val="引言"/>
      <w:lvlJc w:val="left"/>
      <w:pPr>
        <w:tabs>
          <w:tab w:val="left" w:pos="1021"/>
        </w:tabs>
        <w:ind w:left="1021" w:hanging="964"/>
      </w:pPr>
      <w:rPr>
        <w:rFonts w:hint="eastAsia"/>
      </w:rPr>
    </w:lvl>
    <w:lvl w:ilvl="1" w:tentative="0">
      <w:start w:val="1"/>
      <w:numFmt w:val="upperLetter"/>
      <w:lvlText w:val="附录%2"/>
      <w:lvlJc w:val="left"/>
      <w:pPr>
        <w:tabs>
          <w:tab w:val="left" w:pos="2101"/>
        </w:tabs>
        <w:ind w:left="1588" w:hanging="567"/>
      </w:pPr>
      <w:rPr>
        <w:rFonts w:hint="eastAsia"/>
      </w:rPr>
    </w:lvl>
    <w:lvl w:ilvl="2" w:tentative="0">
      <w:start w:val="1"/>
      <w:numFmt w:val="decimal"/>
      <w:lvlText w:val="%2.%3"/>
      <w:lvlJc w:val="left"/>
      <w:pPr>
        <w:tabs>
          <w:tab w:val="left" w:pos="738"/>
        </w:tabs>
        <w:ind w:left="171" w:firstLine="0"/>
      </w:pPr>
      <w:rPr>
        <w:rFonts w:hint="eastAsia"/>
      </w:rPr>
    </w:lvl>
    <w:lvl w:ilvl="3" w:tentative="0">
      <w:start w:val="1"/>
      <w:numFmt w:val="decimal"/>
      <w:lvlText w:val="%2.%3.%4"/>
      <w:lvlJc w:val="left"/>
      <w:pPr>
        <w:tabs>
          <w:tab w:val="left" w:pos="738"/>
        </w:tabs>
        <w:ind w:left="171" w:firstLine="0"/>
      </w:pPr>
      <w:rPr>
        <w:rFonts w:hint="eastAsia"/>
      </w:rPr>
    </w:lvl>
    <w:lvl w:ilvl="4" w:tentative="0">
      <w:start w:val="1"/>
      <w:numFmt w:val="decimal"/>
      <w:lvlText w:val="%1%2.%3.%4.%5"/>
      <w:lvlJc w:val="left"/>
      <w:pPr>
        <w:tabs>
          <w:tab w:val="left" w:pos="1305"/>
        </w:tabs>
        <w:ind w:left="171" w:firstLine="0"/>
      </w:pPr>
      <w:rPr>
        <w:rFonts w:hint="eastAsia"/>
      </w:rPr>
    </w:lvl>
    <w:lvl w:ilvl="5" w:tentative="0">
      <w:start w:val="1"/>
      <w:numFmt w:val="decimal"/>
      <w:lvlText w:val="%1%2.%3.%4.%5.%6"/>
      <w:lvlJc w:val="left"/>
      <w:pPr>
        <w:tabs>
          <w:tab w:val="left" w:pos="1589"/>
        </w:tabs>
        <w:ind w:left="171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6747"/>
        </w:tabs>
        <w:ind w:left="4423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7532"/>
        </w:tabs>
        <w:ind w:left="4990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8678"/>
        </w:tabs>
        <w:ind w:left="5698" w:hanging="1700"/>
      </w:pPr>
      <w:rPr>
        <w:rFonts w:hint="eastAsia"/>
      </w:rPr>
    </w:lvl>
  </w:abstractNum>
  <w:abstractNum w:abstractNumId="37">
    <w:nsid w:val="55770918"/>
    <w:multiLevelType w:val="multilevel"/>
    <w:tmpl w:val="55770918"/>
    <w:lvl w:ilvl="0" w:tentative="0">
      <w:start w:val="1"/>
      <w:numFmt w:val="none"/>
      <w:suff w:val="nothing"/>
      <w:lvlText w:val="%1"/>
      <w:lvlJc w:val="left"/>
      <w:pPr>
        <w:ind w:left="-2340" w:firstLine="0"/>
      </w:pPr>
      <w:rPr>
        <w:rFonts w:hint="default" w:ascii="Times New Roman" w:hAnsi="Times New Roman"/>
        <w:b/>
        <w:i w:val="0"/>
        <w:sz w:val="21"/>
      </w:rPr>
    </w:lvl>
    <w:lvl w:ilvl="1" w:tentative="0">
      <w:start w:val="1"/>
      <w:numFmt w:val="decimal"/>
      <w:pStyle w:val="68"/>
      <w:suff w:val="nothing"/>
      <w:lvlText w:val="%1%2　"/>
      <w:lvlJc w:val="left"/>
      <w:pPr>
        <w:ind w:left="0" w:firstLine="0"/>
      </w:pPr>
      <w:rPr>
        <w:rFonts w:hint="default" w:ascii="Times New Roman" w:hAnsi="Times New Roman" w:eastAsia="黑体" w:cs="Times New Roman"/>
        <w:b w:val="0"/>
        <w:i w:val="0"/>
        <w:sz w:val="24"/>
        <w:szCs w:val="24"/>
      </w:rPr>
    </w:lvl>
    <w:lvl w:ilvl="2" w:tentative="0">
      <w:start w:val="1"/>
      <w:numFmt w:val="decimal"/>
      <w:pStyle w:val="70"/>
      <w:suff w:val="nothing"/>
      <w:lvlText w:val="%1%2.%3　"/>
      <w:lvlJc w:val="left"/>
      <w:pPr>
        <w:ind w:left="0" w:firstLine="0"/>
      </w:pPr>
      <w:rPr>
        <w:rFonts w:hint="default" w:ascii="Times New Roman" w:hAnsi="Times New Roman" w:eastAsia="黑体" w:cs="Times New Roman"/>
        <w:b w:val="0"/>
        <w:i w:val="0"/>
        <w:sz w:val="24"/>
        <w:szCs w:val="24"/>
      </w:rPr>
    </w:lvl>
    <w:lvl w:ilvl="3" w:tentative="0">
      <w:start w:val="1"/>
      <w:numFmt w:val="decimal"/>
      <w:pStyle w:val="73"/>
      <w:suff w:val="nothing"/>
      <w:lvlText w:val="%1%2.%3.%4　"/>
      <w:lvlJc w:val="left"/>
      <w:pPr>
        <w:ind w:left="284" w:firstLine="0"/>
      </w:pPr>
      <w:rPr>
        <w:rFonts w:hint="default" w:ascii="Times New Roman" w:hAnsi="Times New Roman" w:eastAsia="黑体" w:cs="Times New Roman"/>
        <w:b w:val="0"/>
        <w:i w:val="0"/>
        <w:sz w:val="24"/>
        <w:szCs w:val="24"/>
      </w:rPr>
    </w:lvl>
    <w:lvl w:ilvl="4" w:tentative="0">
      <w:start w:val="1"/>
      <w:numFmt w:val="decimal"/>
      <w:pStyle w:val="75"/>
      <w:suff w:val="nothing"/>
      <w:lvlText w:val="%1%2.%3.%4.%5　"/>
      <w:lvlJc w:val="left"/>
      <w:pPr>
        <w:ind w:left="0" w:firstLine="0"/>
      </w:pPr>
      <w:rPr>
        <w:rFonts w:hint="default" w:ascii="Times New Roman" w:hAnsi="Times New Roman" w:eastAsia="黑体" w:cs="Times New Roman"/>
        <w:b w:val="0"/>
        <w:i w:val="0"/>
        <w:sz w:val="24"/>
        <w:szCs w:val="24"/>
      </w:rPr>
    </w:lvl>
    <w:lvl w:ilvl="5" w:tentative="0">
      <w:start w:val="1"/>
      <w:numFmt w:val="decimal"/>
      <w:pStyle w:val="77"/>
      <w:suff w:val="nothing"/>
      <w:lvlText w:val="%1%2.%3.%4.%5.%6　"/>
      <w:lvlJc w:val="left"/>
      <w:pPr>
        <w:ind w:left="0" w:firstLine="0"/>
      </w:pPr>
      <w:rPr>
        <w:rFonts w:hint="eastAsia" w:ascii="黑体" w:hAnsi="Times New Roman" w:eastAsia="黑体"/>
        <w:b w:val="0"/>
        <w:i w:val="0"/>
        <w:sz w:val="24"/>
        <w:szCs w:val="24"/>
      </w:rPr>
    </w:lvl>
    <w:lvl w:ilvl="6" w:tentative="0">
      <w:start w:val="1"/>
      <w:numFmt w:val="decimal"/>
      <w:suff w:val="nothing"/>
      <w:lvlText w:val="%1%2.%3.%4.%5.%6.%7　"/>
      <w:lvlJc w:val="left"/>
      <w:pPr>
        <w:ind w:left="-2340" w:firstLine="0"/>
      </w:pPr>
      <w:rPr>
        <w:rFonts w:hint="eastAsia" w:ascii="黑体" w:hAnsi="Times New Roman" w:eastAsia="黑体"/>
        <w:b w:val="0"/>
        <w:i w:val="0"/>
        <w:sz w:val="21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2011"/>
        </w:tabs>
        <w:ind w:left="162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2437"/>
        </w:tabs>
        <w:ind w:left="2337" w:hanging="1700"/>
      </w:pPr>
      <w:rPr>
        <w:rFonts w:hint="eastAsia"/>
      </w:rPr>
    </w:lvl>
  </w:abstractNum>
  <w:abstractNum w:abstractNumId="38">
    <w:nsid w:val="557C2AF5"/>
    <w:multiLevelType w:val="multilevel"/>
    <w:tmpl w:val="557C2AF5"/>
    <w:lvl w:ilvl="0" w:tentative="0">
      <w:start w:val="1"/>
      <w:numFmt w:val="decimal"/>
      <w:pStyle w:val="131"/>
      <w:lvlText w:val="图%1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eastAsia="黑体" w:cs="Times New Roman"/>
        <w:b w:val="0"/>
        <w:i w:val="0"/>
        <w:spacing w:val="0"/>
        <w:position w:val="0"/>
        <w:sz w:val="24"/>
        <w:szCs w:val="24"/>
      </w:rPr>
    </w:lvl>
    <w:lvl w:ilvl="1" w:tentative="0">
      <w:start w:val="1"/>
      <w:numFmt w:val="decimal"/>
      <w:suff w:val="nothing"/>
      <w:lvlText w:val="%1%2　"/>
      <w:lvlJc w:val="left"/>
      <w:pPr>
        <w:ind w:left="0" w:firstLine="0"/>
      </w:pPr>
      <w:rPr>
        <w:rFonts w:hint="default" w:ascii="Times New Roman" w:hAnsi="Times New Roman" w:eastAsia="黑体"/>
        <w:b w:val="0"/>
        <w:i w:val="0"/>
        <w:sz w:val="21"/>
      </w:rPr>
    </w:lvl>
    <w:lvl w:ilvl="2" w:tentative="0">
      <w:start w:val="1"/>
      <w:numFmt w:val="decimal"/>
      <w:suff w:val="nothing"/>
      <w:lvlText w:val="%1%2.%3　"/>
      <w:lvlJc w:val="left"/>
      <w:pPr>
        <w:ind w:left="0" w:firstLine="0"/>
      </w:pPr>
      <w:rPr>
        <w:rFonts w:hint="default" w:ascii="Times New Roman" w:hAnsi="Times New Roman" w:eastAsia="黑体"/>
        <w:b w:val="0"/>
        <w:i w:val="0"/>
        <w:sz w:val="21"/>
      </w:rPr>
    </w:lvl>
    <w:lvl w:ilvl="3" w:tentative="0">
      <w:start w:val="1"/>
      <w:numFmt w:val="decimal"/>
      <w:suff w:val="nothing"/>
      <w:lvlText w:val="%1%2.%3.%4　"/>
      <w:lvlJc w:val="left"/>
      <w:pPr>
        <w:ind w:left="0" w:firstLine="0"/>
      </w:pPr>
      <w:rPr>
        <w:rFonts w:hint="default" w:ascii="Times New Roman" w:hAnsi="Times New Roman" w:eastAsia="黑体"/>
        <w:b w:val="0"/>
        <w:i w:val="0"/>
        <w:sz w:val="21"/>
      </w:rPr>
    </w:lvl>
    <w:lvl w:ilvl="4" w:tentative="0">
      <w:start w:val="1"/>
      <w:numFmt w:val="decimal"/>
      <w:suff w:val="nothing"/>
      <w:lvlText w:val="%1%2.%3.%4.%5　"/>
      <w:lvlJc w:val="left"/>
      <w:pPr>
        <w:ind w:left="0" w:firstLine="0"/>
      </w:pPr>
      <w:rPr>
        <w:rFonts w:hint="default" w:ascii="Times New Roman" w:hAnsi="Times New Roman" w:eastAsia="黑体"/>
        <w:b w:val="0"/>
        <w:i w:val="0"/>
        <w:sz w:val="21"/>
      </w:rPr>
    </w:lvl>
    <w:lvl w:ilvl="5" w:tentative="0">
      <w:start w:val="1"/>
      <w:numFmt w:val="decimal"/>
      <w:suff w:val="nothing"/>
      <w:lvlText w:val="%1%2.%3.%4.%5.%6　"/>
      <w:lvlJc w:val="left"/>
      <w:pPr>
        <w:ind w:left="0" w:firstLine="0"/>
      </w:pPr>
      <w:rPr>
        <w:rFonts w:hint="default" w:ascii="Times New Roman" w:hAnsi="Times New Roman" w:eastAsia="黑体"/>
        <w:b w:val="0"/>
        <w:i w:val="0"/>
        <w:sz w:val="21"/>
      </w:rPr>
    </w:lvl>
    <w:lvl w:ilvl="6" w:tentative="0">
      <w:start w:val="1"/>
      <w:numFmt w:val="decimal"/>
      <w:suff w:val="nothing"/>
      <w:lvlText w:val="%1%2.%3.%4.%5.%6.%7　"/>
      <w:lvlJc w:val="left"/>
      <w:pPr>
        <w:ind w:left="0" w:firstLine="0"/>
      </w:pPr>
      <w:rPr>
        <w:rFonts w:hint="default" w:ascii="Times New Roman" w:hAnsi="Times New Roman" w:eastAsia="黑体"/>
        <w:b w:val="0"/>
        <w:i w:val="0"/>
        <w:sz w:val="21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51"/>
        </w:tabs>
        <w:ind w:left="396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4777"/>
        </w:tabs>
        <w:ind w:left="4677" w:hanging="1700"/>
      </w:pPr>
      <w:rPr>
        <w:rFonts w:hint="eastAsia"/>
      </w:rPr>
    </w:lvl>
  </w:abstractNum>
  <w:abstractNum w:abstractNumId="39">
    <w:nsid w:val="56EC54C3"/>
    <w:multiLevelType w:val="multilevel"/>
    <w:tmpl w:val="56EC54C3"/>
    <w:lvl w:ilvl="0" w:tentative="0">
      <w:start w:val="1"/>
      <w:numFmt w:val="none"/>
      <w:pStyle w:val="134"/>
      <w:lvlText w:val="注："/>
      <w:lvlJc w:val="left"/>
      <w:pPr>
        <w:tabs>
          <w:tab w:val="left" w:pos="567"/>
        </w:tabs>
        <w:ind w:left="1134" w:hanging="567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1" w:tentative="0">
      <w:start w:val="0"/>
      <w:numFmt w:val="bullet"/>
      <w:lvlText w:val="□"/>
      <w:lvlJc w:val="left"/>
      <w:pPr>
        <w:tabs>
          <w:tab w:val="left" w:pos="780"/>
        </w:tabs>
        <w:ind w:left="780" w:hanging="360"/>
      </w:pPr>
      <w:rPr>
        <w:rFonts w:hint="eastAsia" w:ascii="宋体" w:hAnsi="宋体" w:eastAsia="宋体"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0">
    <w:nsid w:val="57DFA0A2"/>
    <w:multiLevelType w:val="singleLevel"/>
    <w:tmpl w:val="57DFA0A2"/>
    <w:lvl w:ilvl="0" w:tentative="0">
      <w:start w:val="1"/>
      <w:numFmt w:val="decimal"/>
      <w:suff w:val="nothing"/>
      <w:lvlText w:val="%1）"/>
      <w:lvlJc w:val="left"/>
    </w:lvl>
  </w:abstractNum>
  <w:abstractNum w:abstractNumId="41">
    <w:nsid w:val="58964A14"/>
    <w:multiLevelType w:val="multilevel"/>
    <w:tmpl w:val="58964A14"/>
    <w:lvl w:ilvl="0" w:tentative="0">
      <w:start w:val="1"/>
      <w:numFmt w:val="none"/>
      <w:pStyle w:val="111"/>
      <w:lvlText w:val="表"/>
      <w:lvlJc w:val="center"/>
      <w:pPr>
        <w:tabs>
          <w:tab w:val="left" w:pos="0"/>
        </w:tabs>
        <w:ind w:left="0" w:firstLine="284"/>
      </w:pPr>
      <w:rPr>
        <w:rFonts w:hint="eastAsia" w:ascii="Times New Roman" w:hAnsi="Times New Roman" w:eastAsia="黑体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decimal"/>
      <w:lvlText w:val="表%1.%2"/>
      <w:lvlJc w:val="left"/>
      <w:pPr>
        <w:tabs>
          <w:tab w:val="left" w:pos="992"/>
        </w:tabs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1571"/>
        </w:tabs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2356"/>
        </w:tabs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2781"/>
        </w:tabs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566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4351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776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562"/>
        </w:tabs>
        <w:ind w:left="5102" w:hanging="1700"/>
      </w:pPr>
      <w:rPr>
        <w:rFonts w:hint="eastAsia"/>
      </w:rPr>
    </w:lvl>
  </w:abstractNum>
  <w:abstractNum w:abstractNumId="42">
    <w:nsid w:val="58A1596B"/>
    <w:multiLevelType w:val="multilevel"/>
    <w:tmpl w:val="58A1596B"/>
    <w:lvl w:ilvl="0" w:tentative="0">
      <w:start w:val="1"/>
      <w:numFmt w:val="lowerLetter"/>
      <w:pStyle w:val="148"/>
      <w:lvlText w:val="%1)"/>
      <w:lvlJc w:val="left"/>
      <w:pPr>
        <w:tabs>
          <w:tab w:val="left" w:pos="964"/>
        </w:tabs>
        <w:ind w:left="964" w:hanging="484"/>
      </w:pPr>
      <w:rPr>
        <w:rFonts w:hint="default" w:ascii="Times New Roman" w:hAnsi="Times New Roman" w:eastAsia="宋体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3">
    <w:nsid w:val="5B412299"/>
    <w:multiLevelType w:val="multilevel"/>
    <w:tmpl w:val="5B412299"/>
    <w:lvl w:ilvl="0" w:tentative="0">
      <w:start w:val="1"/>
      <w:numFmt w:val="decimal"/>
      <w:pStyle w:val="52"/>
      <w:suff w:val="space"/>
      <w:lvlText w:val="%1　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54"/>
      <w:suff w:val="space"/>
      <w:lvlText w:val="%1.%2　"/>
      <w:lvlJc w:val="left"/>
      <w:pPr>
        <w:ind w:left="142" w:hanging="142"/>
      </w:pPr>
      <w:rPr>
        <w:rFonts w:hint="eastAsia"/>
        <w:color w:val="auto"/>
      </w:rPr>
    </w:lvl>
    <w:lvl w:ilvl="2" w:tentative="0">
      <w:start w:val="1"/>
      <w:numFmt w:val="decimal"/>
      <w:pStyle w:val="55"/>
      <w:suff w:val="space"/>
      <w:lvlText w:val="%1.%2.%3　"/>
      <w:lvlJc w:val="left"/>
      <w:pPr>
        <w:ind w:left="142" w:hanging="142"/>
      </w:pPr>
      <w:rPr>
        <w:rFonts w:hint="eastAsia" w:ascii="黑体" w:eastAsia="黑体"/>
        <w:i w:val="0"/>
      </w:rPr>
    </w:lvl>
    <w:lvl w:ilvl="3" w:tentative="0">
      <w:start w:val="1"/>
      <w:numFmt w:val="decimal"/>
      <w:pStyle w:val="56"/>
      <w:suff w:val="space"/>
      <w:lvlText w:val="%1.%2.%3.%4　"/>
      <w:lvlJc w:val="left"/>
      <w:pPr>
        <w:ind w:left="142" w:hanging="142"/>
      </w:pPr>
      <w:rPr>
        <w:rFonts w:hint="default" w:ascii="Times New Roman" w:hAnsi="Times New Roman" w:eastAsia="黑体"/>
      </w:rPr>
    </w:lvl>
    <w:lvl w:ilvl="4" w:tentative="0">
      <w:start w:val="1"/>
      <w:numFmt w:val="decimal"/>
      <w:pStyle w:val="58"/>
      <w:lvlText w:val="%1.%2.%3.%4.%5"/>
      <w:lvlJc w:val="left"/>
      <w:pPr>
        <w:ind w:left="425" w:hanging="425"/>
      </w:pPr>
      <w:rPr>
        <w:rFonts w:hint="default" w:ascii="Times New Roman" w:hAnsi="Times New Roman" w:eastAsia="宋体"/>
      </w:rPr>
    </w:lvl>
    <w:lvl w:ilvl="5" w:tentative="0">
      <w:start w:val="1"/>
      <w:numFmt w:val="decimal"/>
      <w:pStyle w:val="59"/>
      <w:suff w:val="space"/>
      <w:lvlText w:val="%6)"/>
      <w:lvlJc w:val="left"/>
      <w:pPr>
        <w:ind w:left="0" w:firstLine="0"/>
      </w:pPr>
      <w:rPr>
        <w:rFonts w:hint="eastAsia"/>
      </w:rPr>
    </w:lvl>
    <w:lvl w:ilvl="6" w:tentative="0">
      <w:start w:val="1"/>
      <w:numFmt w:val="lowerLetter"/>
      <w:pStyle w:val="61"/>
      <w:suff w:val="space"/>
      <w:lvlText w:val="%7)"/>
      <w:lvlJc w:val="left"/>
      <w:pPr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4">
    <w:nsid w:val="5DE72113"/>
    <w:multiLevelType w:val="multilevel"/>
    <w:tmpl w:val="5DE72113"/>
    <w:lvl w:ilvl="0" w:tentative="0">
      <w:start w:val="1"/>
      <w:numFmt w:val="none"/>
      <w:pStyle w:val="120"/>
      <w:lvlText w:val="式中："/>
      <w:lvlJc w:val="center"/>
      <w:pPr>
        <w:tabs>
          <w:tab w:val="left" w:pos="192"/>
        </w:tabs>
        <w:ind w:left="396" w:firstLine="455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5">
    <w:nsid w:val="63603619"/>
    <w:multiLevelType w:val="singleLevel"/>
    <w:tmpl w:val="6360361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701A00C6"/>
    <w:multiLevelType w:val="singleLevel"/>
    <w:tmpl w:val="701A00C6"/>
    <w:lvl w:ilvl="0" w:tentative="0">
      <w:start w:val="1"/>
      <w:numFmt w:val="decimal"/>
      <w:suff w:val="nothing"/>
      <w:lvlText w:val="%1）"/>
      <w:lvlJc w:val="left"/>
    </w:lvl>
  </w:abstractNum>
  <w:abstractNum w:abstractNumId="47">
    <w:nsid w:val="78B62387"/>
    <w:multiLevelType w:val="multilevel"/>
    <w:tmpl w:val="78B62387"/>
    <w:lvl w:ilvl="0" w:tentative="0">
      <w:start w:val="1"/>
      <w:numFmt w:val="decimal"/>
      <w:pStyle w:val="121"/>
      <w:lvlText w:val="%1)"/>
      <w:lvlJc w:val="left"/>
      <w:pPr>
        <w:tabs>
          <w:tab w:val="left" w:pos="1247"/>
        </w:tabs>
        <w:ind w:left="1247" w:hanging="453"/>
      </w:pPr>
      <w:rPr>
        <w:rFonts w:hint="eastAsia"/>
        <w:b w:val="0"/>
        <w:i w:val="0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8">
    <w:nsid w:val="7B373866"/>
    <w:multiLevelType w:val="multilevel"/>
    <w:tmpl w:val="7B373866"/>
    <w:lvl w:ilvl="0" w:tentative="0">
      <w:start w:val="1"/>
      <w:numFmt w:val="decimal"/>
      <w:pStyle w:val="144"/>
      <w:lvlText w:val="图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7B931445"/>
    <w:multiLevelType w:val="multilevel"/>
    <w:tmpl w:val="7B931445"/>
    <w:lvl w:ilvl="0" w:tentative="0">
      <w:start w:val="1"/>
      <w:numFmt w:val="lowerLetter"/>
      <w:pStyle w:val="132"/>
      <w:lvlText w:val="%1)"/>
      <w:lvlJc w:val="center"/>
      <w:pPr>
        <w:tabs>
          <w:tab w:val="left" w:pos="907"/>
        </w:tabs>
        <w:ind w:left="907" w:hanging="34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0">
    <w:nsid w:val="7FFD37EB"/>
    <w:multiLevelType w:val="singleLevel"/>
    <w:tmpl w:val="7FFD37E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>
    <w:abstractNumId w:val="17"/>
  </w:num>
  <w:num w:numId="2">
    <w:abstractNumId w:val="18"/>
  </w:num>
  <w:num w:numId="3">
    <w:abstractNumId w:val="16"/>
  </w:num>
  <w:num w:numId="4">
    <w:abstractNumId w:val="15"/>
  </w:num>
  <w:num w:numId="5">
    <w:abstractNumId w:val="43"/>
  </w:num>
  <w:num w:numId="6">
    <w:abstractNumId w:val="19"/>
  </w:num>
  <w:num w:numId="7">
    <w:abstractNumId w:val="36"/>
  </w:num>
  <w:num w:numId="8">
    <w:abstractNumId w:val="37"/>
  </w:num>
  <w:num w:numId="9">
    <w:abstractNumId w:val="20"/>
  </w:num>
  <w:num w:numId="1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22"/>
  </w:num>
  <w:num w:numId="13">
    <w:abstractNumId w:val="35"/>
  </w:num>
  <w:num w:numId="14">
    <w:abstractNumId w:val="24"/>
  </w:num>
  <w:num w:numId="15">
    <w:abstractNumId w:val="41"/>
  </w:num>
  <w:num w:numId="16">
    <w:abstractNumId w:val="25"/>
  </w:num>
  <w:num w:numId="17">
    <w:abstractNumId w:val="44"/>
  </w:num>
  <w:num w:numId="18">
    <w:abstractNumId w:val="47"/>
  </w:num>
  <w:num w:numId="19">
    <w:abstractNumId w:val="29"/>
  </w:num>
  <w:num w:numId="20">
    <w:abstractNumId w:val="38"/>
  </w:num>
  <w:num w:numId="21">
    <w:abstractNumId w:val="49"/>
  </w:num>
  <w:num w:numId="22">
    <w:abstractNumId w:val="39"/>
  </w:num>
  <w:num w:numId="23">
    <w:abstractNumId w:val="33"/>
  </w:num>
  <w:num w:numId="24">
    <w:abstractNumId w:val="48"/>
  </w:num>
  <w:num w:numId="25">
    <w:abstractNumId w:val="42"/>
    <w:lvlOverride w:ilvl="0">
      <w:startOverride w:val="1"/>
    </w:lvlOverride>
  </w:num>
  <w:num w:numId="26">
    <w:abstractNumId w:val="27"/>
  </w:num>
  <w:num w:numId="27">
    <w:abstractNumId w:val="30"/>
  </w:num>
  <w:num w:numId="28">
    <w:abstractNumId w:val="7"/>
  </w:num>
  <w:num w:numId="29">
    <w:abstractNumId w:val="10"/>
  </w:num>
  <w:num w:numId="30">
    <w:abstractNumId w:val="13"/>
  </w:num>
  <w:num w:numId="31">
    <w:abstractNumId w:val="4"/>
  </w:num>
  <w:num w:numId="32">
    <w:abstractNumId w:val="23"/>
  </w:num>
  <w:num w:numId="33">
    <w:abstractNumId w:val="40"/>
  </w:num>
  <w:num w:numId="34">
    <w:abstractNumId w:val="34"/>
  </w:num>
  <w:num w:numId="35">
    <w:abstractNumId w:val="8"/>
  </w:num>
  <w:num w:numId="36">
    <w:abstractNumId w:val="12"/>
  </w:num>
  <w:num w:numId="37">
    <w:abstractNumId w:val="11"/>
  </w:num>
  <w:num w:numId="38">
    <w:abstractNumId w:val="2"/>
  </w:num>
  <w:num w:numId="39">
    <w:abstractNumId w:val="31"/>
  </w:num>
  <w:num w:numId="40">
    <w:abstractNumId w:val="1"/>
  </w:num>
  <w:num w:numId="41">
    <w:abstractNumId w:val="9"/>
  </w:num>
  <w:num w:numId="42">
    <w:abstractNumId w:val="28"/>
  </w:num>
  <w:num w:numId="43">
    <w:abstractNumId w:val="0"/>
  </w:num>
  <w:num w:numId="44">
    <w:abstractNumId w:val="14"/>
  </w:num>
  <w:num w:numId="4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2"/>
  </w:num>
  <w:num w:numId="47">
    <w:abstractNumId w:val="46"/>
  </w:num>
  <w:num w:numId="48">
    <w:abstractNumId w:val="50"/>
  </w:num>
  <w:num w:numId="49">
    <w:abstractNumId w:val="3"/>
  </w:num>
  <w:num w:numId="5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6"/>
  </w:num>
  <w:num w:numId="52">
    <w:abstractNumId w:val="45"/>
  </w:num>
  <w:num w:numId="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EyZDMxNWRkYmY5MjE3NjUxYTk3ZDA1NDUyNmVkYWEifQ=="/>
  </w:docVars>
  <w:rsids>
    <w:rsidRoot w:val="007C5569"/>
    <w:rsid w:val="00002381"/>
    <w:rsid w:val="00004F60"/>
    <w:rsid w:val="00012CB0"/>
    <w:rsid w:val="00021BEB"/>
    <w:rsid w:val="00022550"/>
    <w:rsid w:val="000247AF"/>
    <w:rsid w:val="00025B5C"/>
    <w:rsid w:val="00030BE6"/>
    <w:rsid w:val="000321EF"/>
    <w:rsid w:val="000328EF"/>
    <w:rsid w:val="000347CC"/>
    <w:rsid w:val="00040F17"/>
    <w:rsid w:val="00051DF1"/>
    <w:rsid w:val="00053598"/>
    <w:rsid w:val="00053830"/>
    <w:rsid w:val="00064D62"/>
    <w:rsid w:val="00074221"/>
    <w:rsid w:val="00076A01"/>
    <w:rsid w:val="00090698"/>
    <w:rsid w:val="00091166"/>
    <w:rsid w:val="00093F6A"/>
    <w:rsid w:val="000A33D6"/>
    <w:rsid w:val="000A403D"/>
    <w:rsid w:val="000A69BE"/>
    <w:rsid w:val="000A7980"/>
    <w:rsid w:val="000A7E1F"/>
    <w:rsid w:val="000B14C7"/>
    <w:rsid w:val="000B61E0"/>
    <w:rsid w:val="000D0D4D"/>
    <w:rsid w:val="000D15BD"/>
    <w:rsid w:val="000D43B6"/>
    <w:rsid w:val="000D702E"/>
    <w:rsid w:val="000E10B4"/>
    <w:rsid w:val="000E17E8"/>
    <w:rsid w:val="000E19F2"/>
    <w:rsid w:val="000E73A7"/>
    <w:rsid w:val="000F3D67"/>
    <w:rsid w:val="000F6E03"/>
    <w:rsid w:val="00105FF9"/>
    <w:rsid w:val="00111B2B"/>
    <w:rsid w:val="00113A54"/>
    <w:rsid w:val="00115F21"/>
    <w:rsid w:val="00117EE9"/>
    <w:rsid w:val="0013312B"/>
    <w:rsid w:val="001342B2"/>
    <w:rsid w:val="00141B27"/>
    <w:rsid w:val="00142300"/>
    <w:rsid w:val="00143888"/>
    <w:rsid w:val="00144004"/>
    <w:rsid w:val="00147066"/>
    <w:rsid w:val="001475DA"/>
    <w:rsid w:val="00150FB6"/>
    <w:rsid w:val="00152323"/>
    <w:rsid w:val="00154EB9"/>
    <w:rsid w:val="001559D2"/>
    <w:rsid w:val="0016298A"/>
    <w:rsid w:val="00163D81"/>
    <w:rsid w:val="00163F93"/>
    <w:rsid w:val="00166740"/>
    <w:rsid w:val="0017011B"/>
    <w:rsid w:val="001750C5"/>
    <w:rsid w:val="00175744"/>
    <w:rsid w:val="00187805"/>
    <w:rsid w:val="0019013B"/>
    <w:rsid w:val="001912A1"/>
    <w:rsid w:val="0019619B"/>
    <w:rsid w:val="001966BD"/>
    <w:rsid w:val="001A6CFB"/>
    <w:rsid w:val="001C0D6F"/>
    <w:rsid w:val="001C4661"/>
    <w:rsid w:val="001D40A5"/>
    <w:rsid w:val="001E02C9"/>
    <w:rsid w:val="001E19D6"/>
    <w:rsid w:val="001E1E46"/>
    <w:rsid w:val="001E450D"/>
    <w:rsid w:val="001F26B3"/>
    <w:rsid w:val="001F2D17"/>
    <w:rsid w:val="001F374F"/>
    <w:rsid w:val="001F5141"/>
    <w:rsid w:val="001F6395"/>
    <w:rsid w:val="002010B2"/>
    <w:rsid w:val="00201A72"/>
    <w:rsid w:val="00206AC1"/>
    <w:rsid w:val="002116D9"/>
    <w:rsid w:val="00225F45"/>
    <w:rsid w:val="00234495"/>
    <w:rsid w:val="00234AEE"/>
    <w:rsid w:val="00235A99"/>
    <w:rsid w:val="00237AB0"/>
    <w:rsid w:val="002432DB"/>
    <w:rsid w:val="00246A9E"/>
    <w:rsid w:val="002566F1"/>
    <w:rsid w:val="00256D80"/>
    <w:rsid w:val="00257C54"/>
    <w:rsid w:val="00260F4F"/>
    <w:rsid w:val="00262BE5"/>
    <w:rsid w:val="00264893"/>
    <w:rsid w:val="00280E0A"/>
    <w:rsid w:val="00281C5C"/>
    <w:rsid w:val="00286799"/>
    <w:rsid w:val="00286DAA"/>
    <w:rsid w:val="00293EC2"/>
    <w:rsid w:val="002A19C0"/>
    <w:rsid w:val="002A1A5F"/>
    <w:rsid w:val="002A2F3B"/>
    <w:rsid w:val="002A39B4"/>
    <w:rsid w:val="002A7F60"/>
    <w:rsid w:val="002B52BE"/>
    <w:rsid w:val="002C05BF"/>
    <w:rsid w:val="002C294F"/>
    <w:rsid w:val="002C2DA2"/>
    <w:rsid w:val="002D494F"/>
    <w:rsid w:val="002D56B0"/>
    <w:rsid w:val="002E2F61"/>
    <w:rsid w:val="002E658F"/>
    <w:rsid w:val="002E6C8F"/>
    <w:rsid w:val="002F0284"/>
    <w:rsid w:val="002F58CC"/>
    <w:rsid w:val="0030388D"/>
    <w:rsid w:val="003038F0"/>
    <w:rsid w:val="0031100E"/>
    <w:rsid w:val="003137D3"/>
    <w:rsid w:val="0031627F"/>
    <w:rsid w:val="00322AD2"/>
    <w:rsid w:val="00327769"/>
    <w:rsid w:val="00341D0A"/>
    <w:rsid w:val="003478C5"/>
    <w:rsid w:val="003519B7"/>
    <w:rsid w:val="00352390"/>
    <w:rsid w:val="00356156"/>
    <w:rsid w:val="003569A2"/>
    <w:rsid w:val="00364404"/>
    <w:rsid w:val="003654D6"/>
    <w:rsid w:val="00367648"/>
    <w:rsid w:val="0037051D"/>
    <w:rsid w:val="0037716D"/>
    <w:rsid w:val="00377840"/>
    <w:rsid w:val="0038136E"/>
    <w:rsid w:val="00383F0D"/>
    <w:rsid w:val="003845A1"/>
    <w:rsid w:val="003852EB"/>
    <w:rsid w:val="00386D72"/>
    <w:rsid w:val="00392A7A"/>
    <w:rsid w:val="00392A9D"/>
    <w:rsid w:val="00392C76"/>
    <w:rsid w:val="003931C6"/>
    <w:rsid w:val="003A036A"/>
    <w:rsid w:val="003A22B6"/>
    <w:rsid w:val="003A2AF6"/>
    <w:rsid w:val="003B5FCF"/>
    <w:rsid w:val="003C0D30"/>
    <w:rsid w:val="003C14B4"/>
    <w:rsid w:val="003D337F"/>
    <w:rsid w:val="003D4458"/>
    <w:rsid w:val="003D4D59"/>
    <w:rsid w:val="003D5180"/>
    <w:rsid w:val="003D73D1"/>
    <w:rsid w:val="003E05A4"/>
    <w:rsid w:val="003E4752"/>
    <w:rsid w:val="003E4813"/>
    <w:rsid w:val="003E764F"/>
    <w:rsid w:val="003F1289"/>
    <w:rsid w:val="003F5705"/>
    <w:rsid w:val="003F6BE7"/>
    <w:rsid w:val="004006A7"/>
    <w:rsid w:val="00405F1F"/>
    <w:rsid w:val="0041059B"/>
    <w:rsid w:val="00416549"/>
    <w:rsid w:val="00423D9F"/>
    <w:rsid w:val="00424BB9"/>
    <w:rsid w:val="00426153"/>
    <w:rsid w:val="0043104F"/>
    <w:rsid w:val="00431461"/>
    <w:rsid w:val="00432ADC"/>
    <w:rsid w:val="00432B34"/>
    <w:rsid w:val="004368BC"/>
    <w:rsid w:val="004373C4"/>
    <w:rsid w:val="004424FD"/>
    <w:rsid w:val="004430F1"/>
    <w:rsid w:val="00446E08"/>
    <w:rsid w:val="0045112D"/>
    <w:rsid w:val="00452DF6"/>
    <w:rsid w:val="004539E1"/>
    <w:rsid w:val="00461016"/>
    <w:rsid w:val="0046188D"/>
    <w:rsid w:val="004629CC"/>
    <w:rsid w:val="004729EC"/>
    <w:rsid w:val="00473F4F"/>
    <w:rsid w:val="004751FA"/>
    <w:rsid w:val="0048013B"/>
    <w:rsid w:val="00485D31"/>
    <w:rsid w:val="00490B4C"/>
    <w:rsid w:val="004950E6"/>
    <w:rsid w:val="00496E49"/>
    <w:rsid w:val="004A2F41"/>
    <w:rsid w:val="004A49EC"/>
    <w:rsid w:val="004A6186"/>
    <w:rsid w:val="004B1537"/>
    <w:rsid w:val="004B2156"/>
    <w:rsid w:val="004B3932"/>
    <w:rsid w:val="004B6408"/>
    <w:rsid w:val="004B782A"/>
    <w:rsid w:val="004B7BF9"/>
    <w:rsid w:val="004C1F9B"/>
    <w:rsid w:val="004C2AF8"/>
    <w:rsid w:val="004C4560"/>
    <w:rsid w:val="004C46A9"/>
    <w:rsid w:val="004C596F"/>
    <w:rsid w:val="004C6275"/>
    <w:rsid w:val="004D00A6"/>
    <w:rsid w:val="004D1281"/>
    <w:rsid w:val="004D12D7"/>
    <w:rsid w:val="004D16AE"/>
    <w:rsid w:val="004D629E"/>
    <w:rsid w:val="004E2292"/>
    <w:rsid w:val="004F4527"/>
    <w:rsid w:val="004F54E0"/>
    <w:rsid w:val="004F6834"/>
    <w:rsid w:val="004F6BF6"/>
    <w:rsid w:val="005023CC"/>
    <w:rsid w:val="00504E50"/>
    <w:rsid w:val="00507667"/>
    <w:rsid w:val="005116EF"/>
    <w:rsid w:val="00514991"/>
    <w:rsid w:val="00514FBF"/>
    <w:rsid w:val="005167BD"/>
    <w:rsid w:val="00523200"/>
    <w:rsid w:val="00523AA6"/>
    <w:rsid w:val="0052507F"/>
    <w:rsid w:val="00525A44"/>
    <w:rsid w:val="00530179"/>
    <w:rsid w:val="0053587C"/>
    <w:rsid w:val="00546A0C"/>
    <w:rsid w:val="0054790F"/>
    <w:rsid w:val="00553DE1"/>
    <w:rsid w:val="005734EE"/>
    <w:rsid w:val="0057499F"/>
    <w:rsid w:val="005758C1"/>
    <w:rsid w:val="00577DBD"/>
    <w:rsid w:val="00580DC1"/>
    <w:rsid w:val="00585AF5"/>
    <w:rsid w:val="00590067"/>
    <w:rsid w:val="005910FE"/>
    <w:rsid w:val="00592BA4"/>
    <w:rsid w:val="0059483A"/>
    <w:rsid w:val="00594CAC"/>
    <w:rsid w:val="00597F1A"/>
    <w:rsid w:val="005A1D52"/>
    <w:rsid w:val="005A55CF"/>
    <w:rsid w:val="005A6C72"/>
    <w:rsid w:val="005A74AF"/>
    <w:rsid w:val="005B3B9C"/>
    <w:rsid w:val="005B4633"/>
    <w:rsid w:val="005B6B72"/>
    <w:rsid w:val="005C1082"/>
    <w:rsid w:val="005C157C"/>
    <w:rsid w:val="005C332B"/>
    <w:rsid w:val="005C3E86"/>
    <w:rsid w:val="005C4926"/>
    <w:rsid w:val="005C602E"/>
    <w:rsid w:val="005C6639"/>
    <w:rsid w:val="005D004E"/>
    <w:rsid w:val="005D5CF8"/>
    <w:rsid w:val="005E1B7E"/>
    <w:rsid w:val="005E29A1"/>
    <w:rsid w:val="005E605D"/>
    <w:rsid w:val="005F6562"/>
    <w:rsid w:val="006076E5"/>
    <w:rsid w:val="00611893"/>
    <w:rsid w:val="0061425B"/>
    <w:rsid w:val="00616284"/>
    <w:rsid w:val="00617150"/>
    <w:rsid w:val="006175C9"/>
    <w:rsid w:val="0062262C"/>
    <w:rsid w:val="00625EBE"/>
    <w:rsid w:val="00627C03"/>
    <w:rsid w:val="00627FFB"/>
    <w:rsid w:val="006301CE"/>
    <w:rsid w:val="00643315"/>
    <w:rsid w:val="00644477"/>
    <w:rsid w:val="00644C4A"/>
    <w:rsid w:val="0065332A"/>
    <w:rsid w:val="006573C4"/>
    <w:rsid w:val="006606A8"/>
    <w:rsid w:val="006657DD"/>
    <w:rsid w:val="00666C05"/>
    <w:rsid w:val="006678A0"/>
    <w:rsid w:val="00671DD2"/>
    <w:rsid w:val="00672AF9"/>
    <w:rsid w:val="0067345E"/>
    <w:rsid w:val="00675910"/>
    <w:rsid w:val="00676FE4"/>
    <w:rsid w:val="00682BD5"/>
    <w:rsid w:val="00687F7F"/>
    <w:rsid w:val="00690BE3"/>
    <w:rsid w:val="00692586"/>
    <w:rsid w:val="006938A1"/>
    <w:rsid w:val="00693BEC"/>
    <w:rsid w:val="006958EB"/>
    <w:rsid w:val="006967B9"/>
    <w:rsid w:val="006A2022"/>
    <w:rsid w:val="006A3B7D"/>
    <w:rsid w:val="006A57D7"/>
    <w:rsid w:val="006A60EB"/>
    <w:rsid w:val="006B2BBE"/>
    <w:rsid w:val="006B5FE1"/>
    <w:rsid w:val="006B74A8"/>
    <w:rsid w:val="006B7D07"/>
    <w:rsid w:val="006C0895"/>
    <w:rsid w:val="006C190C"/>
    <w:rsid w:val="006D0DF0"/>
    <w:rsid w:val="006D1CEA"/>
    <w:rsid w:val="006D4304"/>
    <w:rsid w:val="006E0B2C"/>
    <w:rsid w:val="006E2F30"/>
    <w:rsid w:val="006E6C38"/>
    <w:rsid w:val="006E7DFC"/>
    <w:rsid w:val="006F1400"/>
    <w:rsid w:val="006F3C87"/>
    <w:rsid w:val="006F6757"/>
    <w:rsid w:val="006F7200"/>
    <w:rsid w:val="00700E01"/>
    <w:rsid w:val="007046D7"/>
    <w:rsid w:val="00704B3D"/>
    <w:rsid w:val="0070728D"/>
    <w:rsid w:val="00710485"/>
    <w:rsid w:val="00724496"/>
    <w:rsid w:val="00725756"/>
    <w:rsid w:val="007363F8"/>
    <w:rsid w:val="00740F3E"/>
    <w:rsid w:val="00742A40"/>
    <w:rsid w:val="007442E3"/>
    <w:rsid w:val="007462AB"/>
    <w:rsid w:val="00747D83"/>
    <w:rsid w:val="00750CB3"/>
    <w:rsid w:val="007571D2"/>
    <w:rsid w:val="00760947"/>
    <w:rsid w:val="00762F27"/>
    <w:rsid w:val="00766DB7"/>
    <w:rsid w:val="007679C7"/>
    <w:rsid w:val="00770131"/>
    <w:rsid w:val="00770337"/>
    <w:rsid w:val="007745A4"/>
    <w:rsid w:val="00774F8D"/>
    <w:rsid w:val="00776300"/>
    <w:rsid w:val="007804E7"/>
    <w:rsid w:val="00782DC5"/>
    <w:rsid w:val="00784356"/>
    <w:rsid w:val="00786E06"/>
    <w:rsid w:val="00791D6B"/>
    <w:rsid w:val="00795AF3"/>
    <w:rsid w:val="007A14ED"/>
    <w:rsid w:val="007A36A4"/>
    <w:rsid w:val="007A5C8A"/>
    <w:rsid w:val="007A67D1"/>
    <w:rsid w:val="007C2384"/>
    <w:rsid w:val="007C5569"/>
    <w:rsid w:val="007C7BFE"/>
    <w:rsid w:val="007D003A"/>
    <w:rsid w:val="007D27FE"/>
    <w:rsid w:val="007D34C5"/>
    <w:rsid w:val="007D67F1"/>
    <w:rsid w:val="007E01F4"/>
    <w:rsid w:val="007E0318"/>
    <w:rsid w:val="007E4B4E"/>
    <w:rsid w:val="007E543E"/>
    <w:rsid w:val="007E5F55"/>
    <w:rsid w:val="007E7C93"/>
    <w:rsid w:val="007F59A6"/>
    <w:rsid w:val="00800716"/>
    <w:rsid w:val="008008C4"/>
    <w:rsid w:val="008026A1"/>
    <w:rsid w:val="0080311E"/>
    <w:rsid w:val="00803B7E"/>
    <w:rsid w:val="00813A4E"/>
    <w:rsid w:val="00816C98"/>
    <w:rsid w:val="0081779B"/>
    <w:rsid w:val="008223C4"/>
    <w:rsid w:val="0082247C"/>
    <w:rsid w:val="0082453C"/>
    <w:rsid w:val="00825FC9"/>
    <w:rsid w:val="00827D34"/>
    <w:rsid w:val="008315CA"/>
    <w:rsid w:val="00834B9C"/>
    <w:rsid w:val="008371EA"/>
    <w:rsid w:val="008424EF"/>
    <w:rsid w:val="00844387"/>
    <w:rsid w:val="00846523"/>
    <w:rsid w:val="0084770D"/>
    <w:rsid w:val="00850745"/>
    <w:rsid w:val="008513D5"/>
    <w:rsid w:val="008545E9"/>
    <w:rsid w:val="00856ABF"/>
    <w:rsid w:val="008601B5"/>
    <w:rsid w:val="0086233A"/>
    <w:rsid w:val="0086293D"/>
    <w:rsid w:val="00864115"/>
    <w:rsid w:val="00865892"/>
    <w:rsid w:val="00865CFB"/>
    <w:rsid w:val="00871616"/>
    <w:rsid w:val="008779E4"/>
    <w:rsid w:val="00882137"/>
    <w:rsid w:val="0088396B"/>
    <w:rsid w:val="008847BD"/>
    <w:rsid w:val="00884AC2"/>
    <w:rsid w:val="00885E40"/>
    <w:rsid w:val="00890916"/>
    <w:rsid w:val="00891DF8"/>
    <w:rsid w:val="00894521"/>
    <w:rsid w:val="0089566B"/>
    <w:rsid w:val="00896800"/>
    <w:rsid w:val="008A2D3D"/>
    <w:rsid w:val="008A375E"/>
    <w:rsid w:val="008A3882"/>
    <w:rsid w:val="008A46B0"/>
    <w:rsid w:val="008B69AE"/>
    <w:rsid w:val="008C0831"/>
    <w:rsid w:val="008C5764"/>
    <w:rsid w:val="008C67D6"/>
    <w:rsid w:val="008D1F7D"/>
    <w:rsid w:val="008D5A18"/>
    <w:rsid w:val="008D66B9"/>
    <w:rsid w:val="008E27E7"/>
    <w:rsid w:val="008E2EFF"/>
    <w:rsid w:val="008E38AF"/>
    <w:rsid w:val="008F1B77"/>
    <w:rsid w:val="008F6FEA"/>
    <w:rsid w:val="009013CA"/>
    <w:rsid w:val="00901727"/>
    <w:rsid w:val="00910E09"/>
    <w:rsid w:val="00911273"/>
    <w:rsid w:val="00911476"/>
    <w:rsid w:val="0092001D"/>
    <w:rsid w:val="00945743"/>
    <w:rsid w:val="00945934"/>
    <w:rsid w:val="00950F96"/>
    <w:rsid w:val="00951C00"/>
    <w:rsid w:val="00955C93"/>
    <w:rsid w:val="00963852"/>
    <w:rsid w:val="009655D5"/>
    <w:rsid w:val="00967119"/>
    <w:rsid w:val="00971E83"/>
    <w:rsid w:val="00972777"/>
    <w:rsid w:val="00977C02"/>
    <w:rsid w:val="00981E4D"/>
    <w:rsid w:val="0098453F"/>
    <w:rsid w:val="009877AC"/>
    <w:rsid w:val="009921B8"/>
    <w:rsid w:val="00992A82"/>
    <w:rsid w:val="009949AA"/>
    <w:rsid w:val="00997344"/>
    <w:rsid w:val="009A5132"/>
    <w:rsid w:val="009A614E"/>
    <w:rsid w:val="009B0BDF"/>
    <w:rsid w:val="009B5C61"/>
    <w:rsid w:val="009B7820"/>
    <w:rsid w:val="009D0305"/>
    <w:rsid w:val="009D0801"/>
    <w:rsid w:val="009D15DC"/>
    <w:rsid w:val="009D2A3D"/>
    <w:rsid w:val="009D4777"/>
    <w:rsid w:val="009E2B0F"/>
    <w:rsid w:val="009E6C91"/>
    <w:rsid w:val="009F1DC5"/>
    <w:rsid w:val="009F54FB"/>
    <w:rsid w:val="00A01828"/>
    <w:rsid w:val="00A107C1"/>
    <w:rsid w:val="00A10ED7"/>
    <w:rsid w:val="00A15841"/>
    <w:rsid w:val="00A15905"/>
    <w:rsid w:val="00A168A8"/>
    <w:rsid w:val="00A17E70"/>
    <w:rsid w:val="00A219B9"/>
    <w:rsid w:val="00A27807"/>
    <w:rsid w:val="00A27E38"/>
    <w:rsid w:val="00A3049C"/>
    <w:rsid w:val="00A30A27"/>
    <w:rsid w:val="00A32276"/>
    <w:rsid w:val="00A32953"/>
    <w:rsid w:val="00A32FD9"/>
    <w:rsid w:val="00A362BE"/>
    <w:rsid w:val="00A37DB3"/>
    <w:rsid w:val="00A40B58"/>
    <w:rsid w:val="00A40D66"/>
    <w:rsid w:val="00A41987"/>
    <w:rsid w:val="00A4261C"/>
    <w:rsid w:val="00A51285"/>
    <w:rsid w:val="00A51C08"/>
    <w:rsid w:val="00A54B1C"/>
    <w:rsid w:val="00A564D2"/>
    <w:rsid w:val="00A607A9"/>
    <w:rsid w:val="00A60FC1"/>
    <w:rsid w:val="00A621FD"/>
    <w:rsid w:val="00A647BE"/>
    <w:rsid w:val="00A65949"/>
    <w:rsid w:val="00A679B1"/>
    <w:rsid w:val="00A67AAA"/>
    <w:rsid w:val="00A707FD"/>
    <w:rsid w:val="00A70B21"/>
    <w:rsid w:val="00A73536"/>
    <w:rsid w:val="00A7429B"/>
    <w:rsid w:val="00A757B5"/>
    <w:rsid w:val="00A827ED"/>
    <w:rsid w:val="00A906C2"/>
    <w:rsid w:val="00AA5742"/>
    <w:rsid w:val="00AB54B6"/>
    <w:rsid w:val="00AC0D1F"/>
    <w:rsid w:val="00AC5839"/>
    <w:rsid w:val="00AC658D"/>
    <w:rsid w:val="00AD0980"/>
    <w:rsid w:val="00AD1E68"/>
    <w:rsid w:val="00AD3EB2"/>
    <w:rsid w:val="00AD7103"/>
    <w:rsid w:val="00AE0A6E"/>
    <w:rsid w:val="00AE1057"/>
    <w:rsid w:val="00AE1465"/>
    <w:rsid w:val="00AE1A4D"/>
    <w:rsid w:val="00AE465E"/>
    <w:rsid w:val="00AE4F27"/>
    <w:rsid w:val="00AE7162"/>
    <w:rsid w:val="00AE7A31"/>
    <w:rsid w:val="00AF19F3"/>
    <w:rsid w:val="00AF2013"/>
    <w:rsid w:val="00AF7575"/>
    <w:rsid w:val="00B00524"/>
    <w:rsid w:val="00B01817"/>
    <w:rsid w:val="00B0358D"/>
    <w:rsid w:val="00B15CCC"/>
    <w:rsid w:val="00B211A6"/>
    <w:rsid w:val="00B216EF"/>
    <w:rsid w:val="00B63060"/>
    <w:rsid w:val="00B63847"/>
    <w:rsid w:val="00B700EC"/>
    <w:rsid w:val="00B701ED"/>
    <w:rsid w:val="00B737AB"/>
    <w:rsid w:val="00B778CB"/>
    <w:rsid w:val="00B80A25"/>
    <w:rsid w:val="00B83A31"/>
    <w:rsid w:val="00B84331"/>
    <w:rsid w:val="00B8441F"/>
    <w:rsid w:val="00B9288E"/>
    <w:rsid w:val="00B97FFE"/>
    <w:rsid w:val="00BA5162"/>
    <w:rsid w:val="00BA5493"/>
    <w:rsid w:val="00BA5C14"/>
    <w:rsid w:val="00BA681C"/>
    <w:rsid w:val="00BA6FA6"/>
    <w:rsid w:val="00BB2E65"/>
    <w:rsid w:val="00BB4A1F"/>
    <w:rsid w:val="00BB6927"/>
    <w:rsid w:val="00BC245B"/>
    <w:rsid w:val="00BC5755"/>
    <w:rsid w:val="00BC597C"/>
    <w:rsid w:val="00BC65C0"/>
    <w:rsid w:val="00BC7678"/>
    <w:rsid w:val="00BC78C0"/>
    <w:rsid w:val="00BD2175"/>
    <w:rsid w:val="00BE200E"/>
    <w:rsid w:val="00BE3A30"/>
    <w:rsid w:val="00C00FB5"/>
    <w:rsid w:val="00C04133"/>
    <w:rsid w:val="00C0674F"/>
    <w:rsid w:val="00C06ED9"/>
    <w:rsid w:val="00C12E33"/>
    <w:rsid w:val="00C13971"/>
    <w:rsid w:val="00C251B4"/>
    <w:rsid w:val="00C26C0C"/>
    <w:rsid w:val="00C35320"/>
    <w:rsid w:val="00C35FCC"/>
    <w:rsid w:val="00C362BD"/>
    <w:rsid w:val="00C374B6"/>
    <w:rsid w:val="00C515D9"/>
    <w:rsid w:val="00C54029"/>
    <w:rsid w:val="00C55106"/>
    <w:rsid w:val="00C55C1F"/>
    <w:rsid w:val="00C61732"/>
    <w:rsid w:val="00C6416D"/>
    <w:rsid w:val="00C644CB"/>
    <w:rsid w:val="00C6676F"/>
    <w:rsid w:val="00C714FE"/>
    <w:rsid w:val="00C716FD"/>
    <w:rsid w:val="00C72552"/>
    <w:rsid w:val="00C74313"/>
    <w:rsid w:val="00C80E0E"/>
    <w:rsid w:val="00C81341"/>
    <w:rsid w:val="00C8255A"/>
    <w:rsid w:val="00C85371"/>
    <w:rsid w:val="00C914FA"/>
    <w:rsid w:val="00C937B4"/>
    <w:rsid w:val="00C97D99"/>
    <w:rsid w:val="00CA4C43"/>
    <w:rsid w:val="00CB1D5B"/>
    <w:rsid w:val="00CC14D2"/>
    <w:rsid w:val="00CC7BB1"/>
    <w:rsid w:val="00CE730F"/>
    <w:rsid w:val="00CF59F9"/>
    <w:rsid w:val="00CF6BD4"/>
    <w:rsid w:val="00D1580D"/>
    <w:rsid w:val="00D15D5F"/>
    <w:rsid w:val="00D2133E"/>
    <w:rsid w:val="00D2485C"/>
    <w:rsid w:val="00D275E4"/>
    <w:rsid w:val="00D4155D"/>
    <w:rsid w:val="00D42E35"/>
    <w:rsid w:val="00D45A28"/>
    <w:rsid w:val="00D478A9"/>
    <w:rsid w:val="00D47FEB"/>
    <w:rsid w:val="00D54FB6"/>
    <w:rsid w:val="00D55BF1"/>
    <w:rsid w:val="00D57FE5"/>
    <w:rsid w:val="00D61771"/>
    <w:rsid w:val="00D64650"/>
    <w:rsid w:val="00D708F8"/>
    <w:rsid w:val="00D728B0"/>
    <w:rsid w:val="00D77880"/>
    <w:rsid w:val="00D82ECE"/>
    <w:rsid w:val="00D845D5"/>
    <w:rsid w:val="00D86E34"/>
    <w:rsid w:val="00D87546"/>
    <w:rsid w:val="00D906EB"/>
    <w:rsid w:val="00D92D93"/>
    <w:rsid w:val="00D9437D"/>
    <w:rsid w:val="00D96BD8"/>
    <w:rsid w:val="00D97865"/>
    <w:rsid w:val="00D97A48"/>
    <w:rsid w:val="00DA30C0"/>
    <w:rsid w:val="00DB13B7"/>
    <w:rsid w:val="00DB50D2"/>
    <w:rsid w:val="00DB699B"/>
    <w:rsid w:val="00DC05C5"/>
    <w:rsid w:val="00DC0C12"/>
    <w:rsid w:val="00DC4D4D"/>
    <w:rsid w:val="00DC4FE6"/>
    <w:rsid w:val="00DC5C44"/>
    <w:rsid w:val="00DD017B"/>
    <w:rsid w:val="00DD61AE"/>
    <w:rsid w:val="00DE00CB"/>
    <w:rsid w:val="00DE294A"/>
    <w:rsid w:val="00DE2AF8"/>
    <w:rsid w:val="00DE44CD"/>
    <w:rsid w:val="00DF0BE2"/>
    <w:rsid w:val="00DF3867"/>
    <w:rsid w:val="00DF3F9D"/>
    <w:rsid w:val="00DF6F91"/>
    <w:rsid w:val="00E03EB9"/>
    <w:rsid w:val="00E05515"/>
    <w:rsid w:val="00E06C0C"/>
    <w:rsid w:val="00E07572"/>
    <w:rsid w:val="00E079DA"/>
    <w:rsid w:val="00E10400"/>
    <w:rsid w:val="00E107D6"/>
    <w:rsid w:val="00E2329A"/>
    <w:rsid w:val="00E23656"/>
    <w:rsid w:val="00E25574"/>
    <w:rsid w:val="00E27C05"/>
    <w:rsid w:val="00E338BF"/>
    <w:rsid w:val="00E347FC"/>
    <w:rsid w:val="00E3579E"/>
    <w:rsid w:val="00E418FC"/>
    <w:rsid w:val="00E423C2"/>
    <w:rsid w:val="00E4474E"/>
    <w:rsid w:val="00E4689D"/>
    <w:rsid w:val="00E47BD0"/>
    <w:rsid w:val="00E504DC"/>
    <w:rsid w:val="00E50651"/>
    <w:rsid w:val="00E51EB7"/>
    <w:rsid w:val="00E52914"/>
    <w:rsid w:val="00E544B4"/>
    <w:rsid w:val="00E56449"/>
    <w:rsid w:val="00E612C7"/>
    <w:rsid w:val="00E62E95"/>
    <w:rsid w:val="00E630D7"/>
    <w:rsid w:val="00E718CD"/>
    <w:rsid w:val="00E71EE1"/>
    <w:rsid w:val="00E74BFD"/>
    <w:rsid w:val="00E75807"/>
    <w:rsid w:val="00E776C0"/>
    <w:rsid w:val="00E807AF"/>
    <w:rsid w:val="00E904DE"/>
    <w:rsid w:val="00E90D43"/>
    <w:rsid w:val="00E94976"/>
    <w:rsid w:val="00EA54D7"/>
    <w:rsid w:val="00EB1D2C"/>
    <w:rsid w:val="00EC3BF9"/>
    <w:rsid w:val="00ED0929"/>
    <w:rsid w:val="00ED1DE3"/>
    <w:rsid w:val="00ED2E72"/>
    <w:rsid w:val="00ED354E"/>
    <w:rsid w:val="00EE042B"/>
    <w:rsid w:val="00EE2907"/>
    <w:rsid w:val="00EE3086"/>
    <w:rsid w:val="00EE33D3"/>
    <w:rsid w:val="00EE4226"/>
    <w:rsid w:val="00EE59BA"/>
    <w:rsid w:val="00EE6929"/>
    <w:rsid w:val="00EF2524"/>
    <w:rsid w:val="00EF453A"/>
    <w:rsid w:val="00EF65E9"/>
    <w:rsid w:val="00EF7D33"/>
    <w:rsid w:val="00F0201E"/>
    <w:rsid w:val="00F02C0E"/>
    <w:rsid w:val="00F14672"/>
    <w:rsid w:val="00F16AE5"/>
    <w:rsid w:val="00F20523"/>
    <w:rsid w:val="00F25DEF"/>
    <w:rsid w:val="00F266F5"/>
    <w:rsid w:val="00F30EC9"/>
    <w:rsid w:val="00F31D18"/>
    <w:rsid w:val="00F3259F"/>
    <w:rsid w:val="00F3320A"/>
    <w:rsid w:val="00F35767"/>
    <w:rsid w:val="00F37048"/>
    <w:rsid w:val="00F37210"/>
    <w:rsid w:val="00F415CB"/>
    <w:rsid w:val="00F4399D"/>
    <w:rsid w:val="00F44DEA"/>
    <w:rsid w:val="00F450B1"/>
    <w:rsid w:val="00F45CE8"/>
    <w:rsid w:val="00F464B0"/>
    <w:rsid w:val="00F51134"/>
    <w:rsid w:val="00F52363"/>
    <w:rsid w:val="00F5338E"/>
    <w:rsid w:val="00F55B51"/>
    <w:rsid w:val="00F56054"/>
    <w:rsid w:val="00F56705"/>
    <w:rsid w:val="00F569E0"/>
    <w:rsid w:val="00F612D2"/>
    <w:rsid w:val="00F63468"/>
    <w:rsid w:val="00F63AD3"/>
    <w:rsid w:val="00F63E2A"/>
    <w:rsid w:val="00F65811"/>
    <w:rsid w:val="00F66450"/>
    <w:rsid w:val="00F7061E"/>
    <w:rsid w:val="00F7155D"/>
    <w:rsid w:val="00F76990"/>
    <w:rsid w:val="00F776B5"/>
    <w:rsid w:val="00F80E88"/>
    <w:rsid w:val="00F87547"/>
    <w:rsid w:val="00F90BCE"/>
    <w:rsid w:val="00F91352"/>
    <w:rsid w:val="00F962DD"/>
    <w:rsid w:val="00FB01EB"/>
    <w:rsid w:val="00FB067C"/>
    <w:rsid w:val="00FB6237"/>
    <w:rsid w:val="00FB6372"/>
    <w:rsid w:val="00FC530B"/>
    <w:rsid w:val="00FC55B3"/>
    <w:rsid w:val="00FD17A0"/>
    <w:rsid w:val="00FD6343"/>
    <w:rsid w:val="00FD7BCB"/>
    <w:rsid w:val="00FE0515"/>
    <w:rsid w:val="00FE19C4"/>
    <w:rsid w:val="00FE2DDE"/>
    <w:rsid w:val="00FE5D4F"/>
    <w:rsid w:val="00FF021B"/>
    <w:rsid w:val="00FF0B5B"/>
    <w:rsid w:val="00FF2E62"/>
    <w:rsid w:val="02DA018C"/>
    <w:rsid w:val="04066A8C"/>
    <w:rsid w:val="065D535C"/>
    <w:rsid w:val="06BF1720"/>
    <w:rsid w:val="09A45050"/>
    <w:rsid w:val="0C3C5A14"/>
    <w:rsid w:val="0CFF53BF"/>
    <w:rsid w:val="0DBE2B84"/>
    <w:rsid w:val="0E1B64AA"/>
    <w:rsid w:val="0F0F2125"/>
    <w:rsid w:val="0F1862C4"/>
    <w:rsid w:val="0FF705D0"/>
    <w:rsid w:val="11934328"/>
    <w:rsid w:val="11E83876"/>
    <w:rsid w:val="12AF7E37"/>
    <w:rsid w:val="139968BF"/>
    <w:rsid w:val="145876D4"/>
    <w:rsid w:val="16F94C2D"/>
    <w:rsid w:val="1740460A"/>
    <w:rsid w:val="17577BA6"/>
    <w:rsid w:val="17CC2342"/>
    <w:rsid w:val="17EE22B8"/>
    <w:rsid w:val="1A710D72"/>
    <w:rsid w:val="1A9C249F"/>
    <w:rsid w:val="1B9D3BB6"/>
    <w:rsid w:val="1BB647E1"/>
    <w:rsid w:val="1EA336D1"/>
    <w:rsid w:val="1FC35DD8"/>
    <w:rsid w:val="215C64E4"/>
    <w:rsid w:val="21696064"/>
    <w:rsid w:val="218E0668"/>
    <w:rsid w:val="248144B4"/>
    <w:rsid w:val="24C525F3"/>
    <w:rsid w:val="260D24A3"/>
    <w:rsid w:val="269F0C21"/>
    <w:rsid w:val="285A74F6"/>
    <w:rsid w:val="2A3C7759"/>
    <w:rsid w:val="2AF37B03"/>
    <w:rsid w:val="2CC43190"/>
    <w:rsid w:val="2D1C4D7A"/>
    <w:rsid w:val="306453B6"/>
    <w:rsid w:val="3239017C"/>
    <w:rsid w:val="335C2374"/>
    <w:rsid w:val="36B3674F"/>
    <w:rsid w:val="38242728"/>
    <w:rsid w:val="3DEB4AAE"/>
    <w:rsid w:val="3E6E11AD"/>
    <w:rsid w:val="3F082DD0"/>
    <w:rsid w:val="3F9875F9"/>
    <w:rsid w:val="4101455B"/>
    <w:rsid w:val="419D7B15"/>
    <w:rsid w:val="42733236"/>
    <w:rsid w:val="43171E14"/>
    <w:rsid w:val="43C26223"/>
    <w:rsid w:val="443864E5"/>
    <w:rsid w:val="45283286"/>
    <w:rsid w:val="45D65FB6"/>
    <w:rsid w:val="45E84550"/>
    <w:rsid w:val="45E85CE9"/>
    <w:rsid w:val="46BF6A4A"/>
    <w:rsid w:val="47225355"/>
    <w:rsid w:val="473A4323"/>
    <w:rsid w:val="475C24EB"/>
    <w:rsid w:val="48BF488B"/>
    <w:rsid w:val="4B0918DB"/>
    <w:rsid w:val="4B2C6678"/>
    <w:rsid w:val="4BC314E0"/>
    <w:rsid w:val="4C910063"/>
    <w:rsid w:val="4C9A3174"/>
    <w:rsid w:val="4CBD7ED0"/>
    <w:rsid w:val="4CD174D7"/>
    <w:rsid w:val="504C24BB"/>
    <w:rsid w:val="533E555E"/>
    <w:rsid w:val="53AE2320"/>
    <w:rsid w:val="547E6196"/>
    <w:rsid w:val="54DA7145"/>
    <w:rsid w:val="56382375"/>
    <w:rsid w:val="57064221"/>
    <w:rsid w:val="5AA4447D"/>
    <w:rsid w:val="5ADD17B1"/>
    <w:rsid w:val="5B44356A"/>
    <w:rsid w:val="5C8A64E1"/>
    <w:rsid w:val="5F0C25F1"/>
    <w:rsid w:val="5F6917F1"/>
    <w:rsid w:val="603B13E0"/>
    <w:rsid w:val="62E17A7F"/>
    <w:rsid w:val="63BA261B"/>
    <w:rsid w:val="6516599A"/>
    <w:rsid w:val="65534AD5"/>
    <w:rsid w:val="65564E1F"/>
    <w:rsid w:val="65715C89"/>
    <w:rsid w:val="67584625"/>
    <w:rsid w:val="67D143D7"/>
    <w:rsid w:val="684A102F"/>
    <w:rsid w:val="69286279"/>
    <w:rsid w:val="6A505A87"/>
    <w:rsid w:val="6CA629D2"/>
    <w:rsid w:val="6D4A4CDD"/>
    <w:rsid w:val="6D745F31"/>
    <w:rsid w:val="6DA560EA"/>
    <w:rsid w:val="7064403B"/>
    <w:rsid w:val="72421697"/>
    <w:rsid w:val="73CB0B4C"/>
    <w:rsid w:val="74085625"/>
    <w:rsid w:val="75823BEA"/>
    <w:rsid w:val="77334767"/>
    <w:rsid w:val="7A94376E"/>
    <w:rsid w:val="7AAF05A8"/>
    <w:rsid w:val="7DC205F3"/>
    <w:rsid w:val="7E765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qFormat="1" w:unhideWhenUsed="0" w:uiPriority="99" w:semiHidden="0" w:name="Normal Indent"/>
    <w:lsdException w:qFormat="1" w:unhideWhenUsed="0" w:uiPriority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qFormat="1" w:unhideWhenUsed="0" w:uiPriority="0" w:name="footnote reference"/>
    <w:lsdException w:qFormat="1" w:unhideWhenUsed="0" w:uiPriority="0" w:semiHidden="0" w:name="annotation reference"/>
    <w:lsdException w:uiPriority="99" w:name="line number"/>
    <w:lsdException w:qFormat="1" w:unhideWhenUsed="0" w:uiPriority="0" w:name="page number"/>
    <w:lsdException w:qFormat="1" w:unhideWhenUsed="0" w:uiPriority="0" w:name="endnote reference"/>
    <w:lsdException w:qFormat="1" w:unhideWhenUsed="0" w:uiPriority="0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name="List"/>
    <w:lsdException w:uiPriority="99" w:name="List Bullet"/>
    <w:lsdException w:qFormat="1" w:unhideWhenUsed="0" w:uiPriority="0" w:name="List Number"/>
    <w:lsdException w:qFormat="1" w:unhideWhenUsed="0" w:uiPriority="0" w:name="List 2"/>
    <w:lsdException w:qFormat="1" w:unhideWhenUsed="0" w:uiPriority="0" w:name="List 3"/>
    <w:lsdException w:qFormat="1" w:unhideWhenUsed="0" w:uiPriority="0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qFormat="1" w:unhideWhenUsed="0" w:uiPriority="0" w:name="List Number 2"/>
    <w:lsdException w:qFormat="1" w:unhideWhenUsed="0" w:uiPriority="0" w:name="List Number 3"/>
    <w:lsdException w:qFormat="1" w:unhideWhenUsed="0" w:uiPriority="0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11" w:semiHidden="0" w:name="Subtitle"/>
    <w:lsdException w:uiPriority="99" w:name="Salutation"/>
    <w:lsdException w:qFormat="1" w:uiPriority="99" w:name="Date"/>
    <w:lsdException w:qFormat="1" w:unhideWhenUsed="0" w:uiPriority="0" w:name="Body Text First Indent"/>
    <w:lsdException w:uiPriority="99" w:name="Body Text First Indent 2"/>
    <w:lsdException w:qFormat="1" w:unhideWhenUsed="0" w:uiPriority="0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unhideWhenUsed="0" w:uiPriority="22" w:semiHidden="0" w:name="Strong"/>
    <w:lsdException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39" w:semiHidden="0" w:name="Table Grid"/>
    <w:lsdException w:qFormat="1" w:unhideWhenUsed="0" w:uiPriority="0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82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83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link w:val="84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85"/>
    <w:qFormat/>
    <w:uiPriority w:val="0"/>
    <w:pPr>
      <w:keepNext/>
      <w:keepLines/>
      <w:tabs>
        <w:tab w:val="left" w:pos="360"/>
      </w:tabs>
      <w:outlineLvl w:val="3"/>
    </w:pPr>
    <w:rPr>
      <w:rFonts w:ascii="Arial" w:hAnsi="Arial"/>
      <w:bCs/>
      <w:szCs w:val="28"/>
    </w:rPr>
  </w:style>
  <w:style w:type="paragraph" w:styleId="6">
    <w:name w:val="heading 5"/>
    <w:basedOn w:val="1"/>
    <w:next w:val="1"/>
    <w:link w:val="86"/>
    <w:qFormat/>
    <w:uiPriority w:val="0"/>
    <w:pPr>
      <w:keepNext/>
      <w:keepLines/>
      <w:tabs>
        <w:tab w:val="left" w:pos="360"/>
      </w:tabs>
      <w:outlineLvl w:val="4"/>
    </w:pPr>
    <w:rPr>
      <w:bCs/>
      <w:szCs w:val="28"/>
    </w:rPr>
  </w:style>
  <w:style w:type="paragraph" w:styleId="7">
    <w:name w:val="heading 6"/>
    <w:basedOn w:val="1"/>
    <w:next w:val="1"/>
    <w:link w:val="87"/>
    <w:qFormat/>
    <w:uiPriority w:val="0"/>
    <w:pPr>
      <w:keepNext/>
      <w:keepLines/>
      <w:tabs>
        <w:tab w:val="left" w:pos="360"/>
      </w:tabs>
      <w:spacing w:before="240" w:after="64" w:line="320" w:lineRule="auto"/>
      <w:outlineLvl w:val="5"/>
    </w:pPr>
    <w:rPr>
      <w:rFonts w:ascii="Arial" w:hAnsi="Arial" w:eastAsia="黑体"/>
      <w:b/>
      <w:bCs/>
    </w:rPr>
  </w:style>
  <w:style w:type="paragraph" w:styleId="8">
    <w:name w:val="heading 7"/>
    <w:basedOn w:val="1"/>
    <w:next w:val="1"/>
    <w:link w:val="88"/>
    <w:qFormat/>
    <w:uiPriority w:val="0"/>
    <w:pPr>
      <w:keepNext/>
      <w:keepLines/>
      <w:tabs>
        <w:tab w:val="left" w:pos="360"/>
      </w:tabs>
      <w:spacing w:before="240" w:after="64" w:line="320" w:lineRule="auto"/>
      <w:outlineLvl w:val="6"/>
    </w:pPr>
    <w:rPr>
      <w:b/>
      <w:bCs/>
    </w:rPr>
  </w:style>
  <w:style w:type="paragraph" w:styleId="9">
    <w:name w:val="heading 8"/>
    <w:basedOn w:val="1"/>
    <w:next w:val="1"/>
    <w:link w:val="89"/>
    <w:qFormat/>
    <w:uiPriority w:val="0"/>
    <w:pPr>
      <w:keepNext/>
      <w:keepLines/>
      <w:tabs>
        <w:tab w:val="left" w:pos="360"/>
      </w:tabs>
      <w:spacing w:before="240" w:after="64" w:line="320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link w:val="90"/>
    <w:qFormat/>
    <w:uiPriority w:val="0"/>
    <w:pPr>
      <w:keepNext/>
      <w:keepLines/>
      <w:tabs>
        <w:tab w:val="left" w:pos="360"/>
      </w:tabs>
      <w:spacing w:before="240" w:after="64" w:line="320" w:lineRule="auto"/>
      <w:outlineLvl w:val="8"/>
    </w:pPr>
    <w:rPr>
      <w:rFonts w:ascii="Arial" w:hAnsi="Arial" w:eastAsia="黑体"/>
      <w:szCs w:val="21"/>
    </w:rPr>
  </w:style>
  <w:style w:type="character" w:default="1" w:styleId="46">
    <w:name w:val="Default Paragraph Font"/>
    <w:semiHidden/>
    <w:unhideWhenUsed/>
    <w:qFormat/>
    <w:uiPriority w:val="1"/>
  </w:style>
  <w:style w:type="table" w:default="1" w:styleId="4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3"/>
    <w:basedOn w:val="1"/>
    <w:semiHidden/>
    <w:qFormat/>
    <w:uiPriority w:val="0"/>
    <w:pPr>
      <w:ind w:left="100" w:leftChars="400" w:hanging="200" w:hangingChars="200"/>
    </w:pPr>
  </w:style>
  <w:style w:type="paragraph" w:styleId="12">
    <w:name w:val="toc 7"/>
    <w:basedOn w:val="1"/>
    <w:next w:val="1"/>
    <w:semiHidden/>
    <w:qFormat/>
    <w:uiPriority w:val="0"/>
    <w:pPr>
      <w:ind w:left="1440"/>
      <w:jc w:val="left"/>
    </w:pPr>
    <w:rPr>
      <w:sz w:val="18"/>
      <w:szCs w:val="18"/>
    </w:rPr>
  </w:style>
  <w:style w:type="paragraph" w:styleId="13">
    <w:name w:val="List Number 2"/>
    <w:basedOn w:val="1"/>
    <w:semiHidden/>
    <w:qFormat/>
    <w:uiPriority w:val="0"/>
    <w:pPr>
      <w:numPr>
        <w:ilvl w:val="0"/>
        <w:numId w:val="1"/>
      </w:numPr>
      <w:tabs>
        <w:tab w:val="left" w:pos="360"/>
        <w:tab w:val="clear" w:pos="780"/>
      </w:tabs>
      <w:ind w:left="0" w:leftChars="0" w:firstLine="0" w:firstLineChars="0"/>
    </w:pPr>
  </w:style>
  <w:style w:type="paragraph" w:styleId="14">
    <w:name w:val="Note Heading"/>
    <w:basedOn w:val="1"/>
    <w:next w:val="1"/>
    <w:link w:val="136"/>
    <w:semiHidden/>
    <w:qFormat/>
    <w:uiPriority w:val="0"/>
    <w:pPr>
      <w:jc w:val="center"/>
    </w:pPr>
  </w:style>
  <w:style w:type="paragraph" w:styleId="15">
    <w:name w:val="List Number"/>
    <w:basedOn w:val="1"/>
    <w:semiHidden/>
    <w:qFormat/>
    <w:uiPriority w:val="0"/>
    <w:pPr>
      <w:numPr>
        <w:ilvl w:val="0"/>
        <w:numId w:val="2"/>
      </w:numPr>
    </w:pPr>
  </w:style>
  <w:style w:type="paragraph" w:styleId="16">
    <w:name w:val="Normal Indent"/>
    <w:basedOn w:val="1"/>
    <w:link w:val="130"/>
    <w:qFormat/>
    <w:uiPriority w:val="99"/>
    <w:pPr>
      <w:ind w:firstLine="200" w:firstLineChars="200"/>
    </w:pPr>
  </w:style>
  <w:style w:type="paragraph" w:styleId="17">
    <w:name w:val="caption"/>
    <w:basedOn w:val="1"/>
    <w:next w:val="1"/>
    <w:link w:val="122"/>
    <w:qFormat/>
    <w:uiPriority w:val="35"/>
    <w:rPr>
      <w:rFonts w:ascii="Arial" w:hAnsi="Arial" w:eastAsia="黑体" w:cs="Arial"/>
      <w:sz w:val="20"/>
      <w:szCs w:val="20"/>
    </w:rPr>
  </w:style>
  <w:style w:type="paragraph" w:styleId="18">
    <w:name w:val="annotation text"/>
    <w:basedOn w:val="1"/>
    <w:link w:val="117"/>
    <w:qFormat/>
    <w:uiPriority w:val="0"/>
    <w:pPr>
      <w:jc w:val="left"/>
    </w:pPr>
  </w:style>
  <w:style w:type="paragraph" w:styleId="19">
    <w:name w:val="Body Text"/>
    <w:basedOn w:val="1"/>
    <w:link w:val="128"/>
    <w:semiHidden/>
    <w:qFormat/>
    <w:uiPriority w:val="0"/>
    <w:pPr>
      <w:spacing w:after="120"/>
    </w:pPr>
  </w:style>
  <w:style w:type="paragraph" w:styleId="20">
    <w:name w:val="List Number 3"/>
    <w:basedOn w:val="1"/>
    <w:semiHidden/>
    <w:qFormat/>
    <w:uiPriority w:val="0"/>
    <w:pPr>
      <w:numPr>
        <w:ilvl w:val="0"/>
        <w:numId w:val="3"/>
      </w:numPr>
    </w:pPr>
  </w:style>
  <w:style w:type="paragraph" w:styleId="21">
    <w:name w:val="List 2"/>
    <w:basedOn w:val="1"/>
    <w:semiHidden/>
    <w:qFormat/>
    <w:uiPriority w:val="0"/>
    <w:pPr>
      <w:ind w:left="100" w:leftChars="200" w:hanging="200" w:hangingChars="200"/>
    </w:pPr>
  </w:style>
  <w:style w:type="paragraph" w:styleId="22">
    <w:name w:val="toc 5"/>
    <w:basedOn w:val="1"/>
    <w:next w:val="1"/>
    <w:semiHidden/>
    <w:qFormat/>
    <w:uiPriority w:val="0"/>
    <w:pPr>
      <w:ind w:left="960"/>
      <w:jc w:val="left"/>
    </w:pPr>
    <w:rPr>
      <w:sz w:val="18"/>
      <w:szCs w:val="18"/>
    </w:rPr>
  </w:style>
  <w:style w:type="paragraph" w:styleId="23">
    <w:name w:val="toc 3"/>
    <w:basedOn w:val="1"/>
    <w:next w:val="1"/>
    <w:qFormat/>
    <w:uiPriority w:val="39"/>
    <w:pPr>
      <w:ind w:left="480"/>
      <w:jc w:val="left"/>
    </w:pPr>
    <w:rPr>
      <w:iCs/>
      <w:sz w:val="20"/>
      <w:szCs w:val="20"/>
    </w:rPr>
  </w:style>
  <w:style w:type="paragraph" w:styleId="24">
    <w:name w:val="List Number 4"/>
    <w:basedOn w:val="1"/>
    <w:semiHidden/>
    <w:qFormat/>
    <w:uiPriority w:val="0"/>
    <w:pPr>
      <w:numPr>
        <w:ilvl w:val="0"/>
        <w:numId w:val="4"/>
      </w:numPr>
    </w:pPr>
  </w:style>
  <w:style w:type="paragraph" w:styleId="25">
    <w:name w:val="toc 8"/>
    <w:basedOn w:val="1"/>
    <w:next w:val="1"/>
    <w:semiHidden/>
    <w:qFormat/>
    <w:uiPriority w:val="0"/>
    <w:pPr>
      <w:ind w:left="1680"/>
      <w:jc w:val="left"/>
    </w:pPr>
    <w:rPr>
      <w:sz w:val="18"/>
      <w:szCs w:val="18"/>
    </w:rPr>
  </w:style>
  <w:style w:type="paragraph" w:styleId="26">
    <w:name w:val="Date"/>
    <w:basedOn w:val="1"/>
    <w:next w:val="1"/>
    <w:link w:val="154"/>
    <w:semiHidden/>
    <w:unhideWhenUsed/>
    <w:qFormat/>
    <w:uiPriority w:val="99"/>
    <w:pPr>
      <w:ind w:left="100" w:leftChars="2500"/>
    </w:pPr>
  </w:style>
  <w:style w:type="paragraph" w:styleId="27">
    <w:name w:val="endnote text"/>
    <w:basedOn w:val="1"/>
    <w:link w:val="123"/>
    <w:semiHidden/>
    <w:qFormat/>
    <w:uiPriority w:val="0"/>
    <w:pPr>
      <w:snapToGrid w:val="0"/>
      <w:jc w:val="left"/>
    </w:pPr>
  </w:style>
  <w:style w:type="paragraph" w:styleId="28">
    <w:name w:val="Balloon Text"/>
    <w:basedOn w:val="1"/>
    <w:link w:val="116"/>
    <w:qFormat/>
    <w:uiPriority w:val="0"/>
    <w:pPr>
      <w:spacing w:line="240" w:lineRule="auto"/>
    </w:pPr>
    <w:rPr>
      <w:sz w:val="18"/>
      <w:szCs w:val="18"/>
    </w:rPr>
  </w:style>
  <w:style w:type="paragraph" w:styleId="29">
    <w:name w:val="footer"/>
    <w:basedOn w:val="1"/>
    <w:link w:val="64"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20"/>
    </w:rPr>
  </w:style>
  <w:style w:type="paragraph" w:styleId="30">
    <w:name w:val="header"/>
    <w:basedOn w:val="1"/>
    <w:link w:val="63"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20"/>
    </w:rPr>
  </w:style>
  <w:style w:type="paragraph" w:styleId="31">
    <w:name w:val="toc 1"/>
    <w:basedOn w:val="1"/>
    <w:next w:val="1"/>
    <w:qFormat/>
    <w:uiPriority w:val="39"/>
    <w:pPr>
      <w:tabs>
        <w:tab w:val="right" w:leader="dot" w:pos="10456"/>
      </w:tabs>
      <w:spacing w:before="120" w:after="120"/>
      <w:jc w:val="center"/>
    </w:pPr>
    <w:rPr>
      <w:b/>
      <w:bCs/>
      <w:caps/>
      <w:szCs w:val="20"/>
    </w:rPr>
  </w:style>
  <w:style w:type="paragraph" w:styleId="32">
    <w:name w:val="toc 4"/>
    <w:basedOn w:val="1"/>
    <w:next w:val="1"/>
    <w:semiHidden/>
    <w:qFormat/>
    <w:uiPriority w:val="0"/>
    <w:pPr>
      <w:ind w:left="720"/>
      <w:jc w:val="left"/>
    </w:pPr>
    <w:rPr>
      <w:sz w:val="18"/>
      <w:szCs w:val="18"/>
    </w:rPr>
  </w:style>
  <w:style w:type="paragraph" w:styleId="33">
    <w:name w:val="List"/>
    <w:basedOn w:val="1"/>
    <w:semiHidden/>
    <w:qFormat/>
    <w:uiPriority w:val="0"/>
    <w:pPr>
      <w:ind w:left="200" w:hanging="200" w:hangingChars="200"/>
    </w:pPr>
  </w:style>
  <w:style w:type="paragraph" w:styleId="34">
    <w:name w:val="footnote text"/>
    <w:basedOn w:val="1"/>
    <w:link w:val="114"/>
    <w:semiHidden/>
    <w:qFormat/>
    <w:uiPriority w:val="0"/>
    <w:pPr>
      <w:snapToGrid w:val="0"/>
      <w:jc w:val="left"/>
    </w:pPr>
    <w:rPr>
      <w:sz w:val="18"/>
      <w:szCs w:val="18"/>
    </w:rPr>
  </w:style>
  <w:style w:type="paragraph" w:styleId="35">
    <w:name w:val="toc 6"/>
    <w:basedOn w:val="1"/>
    <w:next w:val="1"/>
    <w:semiHidden/>
    <w:qFormat/>
    <w:uiPriority w:val="0"/>
    <w:pPr>
      <w:ind w:left="1200"/>
      <w:jc w:val="left"/>
    </w:pPr>
    <w:rPr>
      <w:sz w:val="18"/>
      <w:szCs w:val="18"/>
    </w:rPr>
  </w:style>
  <w:style w:type="paragraph" w:styleId="36">
    <w:name w:val="toc 2"/>
    <w:basedOn w:val="1"/>
    <w:next w:val="1"/>
    <w:qFormat/>
    <w:uiPriority w:val="39"/>
    <w:pPr>
      <w:ind w:left="240"/>
      <w:jc w:val="left"/>
    </w:pPr>
    <w:rPr>
      <w:smallCaps/>
      <w:sz w:val="20"/>
      <w:szCs w:val="20"/>
    </w:rPr>
  </w:style>
  <w:style w:type="paragraph" w:styleId="37">
    <w:name w:val="toc 9"/>
    <w:basedOn w:val="1"/>
    <w:next w:val="1"/>
    <w:semiHidden/>
    <w:qFormat/>
    <w:uiPriority w:val="0"/>
    <w:pPr>
      <w:ind w:left="1920"/>
      <w:jc w:val="left"/>
    </w:pPr>
    <w:rPr>
      <w:sz w:val="18"/>
      <w:szCs w:val="18"/>
    </w:rPr>
  </w:style>
  <w:style w:type="paragraph" w:styleId="38">
    <w:name w:val="List 4"/>
    <w:basedOn w:val="1"/>
    <w:semiHidden/>
    <w:qFormat/>
    <w:uiPriority w:val="0"/>
    <w:pPr>
      <w:ind w:left="100" w:leftChars="600" w:hanging="200" w:hangingChars="200"/>
    </w:pPr>
  </w:style>
  <w:style w:type="paragraph" w:styleId="39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40">
    <w:name w:val="Title"/>
    <w:basedOn w:val="1"/>
    <w:link w:val="8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41">
    <w:name w:val="annotation subject"/>
    <w:basedOn w:val="18"/>
    <w:next w:val="18"/>
    <w:link w:val="118"/>
    <w:qFormat/>
    <w:uiPriority w:val="0"/>
    <w:rPr>
      <w:b/>
      <w:bCs/>
    </w:rPr>
  </w:style>
  <w:style w:type="paragraph" w:styleId="42">
    <w:name w:val="Body Text First Indent"/>
    <w:basedOn w:val="19"/>
    <w:link w:val="129"/>
    <w:semiHidden/>
    <w:qFormat/>
    <w:uiPriority w:val="0"/>
    <w:pPr>
      <w:spacing w:line="240" w:lineRule="auto"/>
      <w:ind w:firstLine="100" w:firstLineChars="100"/>
    </w:pPr>
  </w:style>
  <w:style w:type="table" w:styleId="44">
    <w:name w:val="Table Grid"/>
    <w:basedOn w:val="43"/>
    <w:qFormat/>
    <w:uiPriority w:val="39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45">
    <w:name w:val="Table Theme"/>
    <w:basedOn w:val="43"/>
    <w:semiHidden/>
    <w:qFormat/>
    <w:uiPriority w:val="0"/>
    <w:pPr>
      <w:widowControl w:val="0"/>
      <w:spacing w:line="300" w:lineRule="auto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47">
    <w:name w:val="endnote reference"/>
    <w:semiHidden/>
    <w:qFormat/>
    <w:uiPriority w:val="0"/>
    <w:rPr>
      <w:vertAlign w:val="superscript"/>
    </w:rPr>
  </w:style>
  <w:style w:type="character" w:styleId="48">
    <w:name w:val="page number"/>
    <w:basedOn w:val="46"/>
    <w:semiHidden/>
    <w:qFormat/>
    <w:uiPriority w:val="0"/>
  </w:style>
  <w:style w:type="character" w:styleId="49">
    <w:name w:val="Hyperlink"/>
    <w:basedOn w:val="46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50">
    <w:name w:val="annotation reference"/>
    <w:qFormat/>
    <w:uiPriority w:val="0"/>
    <w:rPr>
      <w:sz w:val="21"/>
      <w:szCs w:val="21"/>
    </w:rPr>
  </w:style>
  <w:style w:type="character" w:styleId="51">
    <w:name w:val="footnote reference"/>
    <w:semiHidden/>
    <w:qFormat/>
    <w:uiPriority w:val="0"/>
    <w:rPr>
      <w:vertAlign w:val="superscript"/>
    </w:rPr>
  </w:style>
  <w:style w:type="paragraph" w:customStyle="1" w:styleId="52">
    <w:name w:val="01-标题1"/>
    <w:basedOn w:val="1"/>
    <w:link w:val="53"/>
    <w:qFormat/>
    <w:uiPriority w:val="0"/>
    <w:pPr>
      <w:numPr>
        <w:ilvl w:val="0"/>
        <w:numId w:val="5"/>
      </w:numPr>
      <w:spacing w:before="163" w:beforeLines="50" w:line="360" w:lineRule="auto"/>
      <w:outlineLvl w:val="0"/>
    </w:pPr>
    <w:rPr>
      <w:rFonts w:eastAsia="黑体"/>
    </w:rPr>
  </w:style>
  <w:style w:type="character" w:customStyle="1" w:styleId="53">
    <w:name w:val="01-标题1 Char"/>
    <w:basedOn w:val="46"/>
    <w:link w:val="52"/>
    <w:qFormat/>
    <w:uiPriority w:val="0"/>
    <w:rPr>
      <w:rFonts w:ascii="Times New Roman" w:hAnsi="Times New Roman" w:eastAsia="黑体" w:cs="Times New Roman"/>
      <w:sz w:val="24"/>
      <w:szCs w:val="24"/>
    </w:rPr>
  </w:style>
  <w:style w:type="paragraph" w:customStyle="1" w:styleId="54">
    <w:name w:val="01-标题2"/>
    <w:basedOn w:val="52"/>
    <w:qFormat/>
    <w:uiPriority w:val="0"/>
    <w:pPr>
      <w:numPr>
        <w:ilvl w:val="1"/>
      </w:numPr>
      <w:spacing w:before="0" w:beforeLines="0"/>
      <w:jc w:val="left"/>
      <w:outlineLvl w:val="1"/>
    </w:pPr>
  </w:style>
  <w:style w:type="paragraph" w:customStyle="1" w:styleId="55">
    <w:name w:val="01-标题3"/>
    <w:basedOn w:val="54"/>
    <w:link w:val="169"/>
    <w:qFormat/>
    <w:uiPriority w:val="0"/>
    <w:pPr>
      <w:numPr>
        <w:ilvl w:val="2"/>
      </w:numPr>
      <w:outlineLvl w:val="2"/>
    </w:pPr>
    <w:rPr>
      <w:rFonts w:ascii="宋体" w:hAnsi="宋体"/>
    </w:rPr>
  </w:style>
  <w:style w:type="paragraph" w:customStyle="1" w:styleId="56">
    <w:name w:val="01-标题4"/>
    <w:basedOn w:val="57"/>
    <w:link w:val="160"/>
    <w:qFormat/>
    <w:uiPriority w:val="0"/>
    <w:pPr>
      <w:numPr>
        <w:ilvl w:val="3"/>
        <w:numId w:val="5"/>
      </w:numPr>
    </w:pPr>
    <w:rPr>
      <w:rFonts w:ascii="Times New Roman" w:hAnsi="Times New Roman" w:eastAsia="黑体"/>
    </w:rPr>
  </w:style>
  <w:style w:type="paragraph" w:customStyle="1" w:styleId="57">
    <w:name w:val="标题--4"/>
    <w:basedOn w:val="1"/>
    <w:link w:val="159"/>
    <w:qFormat/>
    <w:uiPriority w:val="0"/>
    <w:pPr>
      <w:spacing w:line="360" w:lineRule="auto"/>
      <w:jc w:val="left"/>
      <w:outlineLvl w:val="3"/>
    </w:pPr>
    <w:rPr>
      <w:rFonts w:ascii="宋体" w:hAnsi="宋体"/>
    </w:rPr>
  </w:style>
  <w:style w:type="paragraph" w:customStyle="1" w:styleId="58">
    <w:name w:val="01-标题5"/>
    <w:basedOn w:val="6"/>
    <w:link w:val="162"/>
    <w:qFormat/>
    <w:uiPriority w:val="0"/>
    <w:pPr>
      <w:numPr>
        <w:ilvl w:val="4"/>
        <w:numId w:val="5"/>
      </w:numPr>
    </w:pPr>
    <w:rPr>
      <w:rFonts w:ascii="黑体" w:hAnsi="黑体" w:eastAsia="黑体"/>
    </w:rPr>
  </w:style>
  <w:style w:type="paragraph" w:customStyle="1" w:styleId="59">
    <w:name w:val="01-编号数字"/>
    <w:basedOn w:val="60"/>
    <w:link w:val="166"/>
    <w:qFormat/>
    <w:uiPriority w:val="0"/>
    <w:pPr>
      <w:numPr>
        <w:ilvl w:val="5"/>
        <w:numId w:val="5"/>
      </w:numPr>
    </w:pPr>
    <w:rPr>
      <w:rFonts w:eastAsiaTheme="majorEastAsia"/>
    </w:rPr>
  </w:style>
  <w:style w:type="paragraph" w:customStyle="1" w:styleId="60">
    <w:name w:val="01-正文首行"/>
    <w:basedOn w:val="1"/>
    <w:link w:val="127"/>
    <w:qFormat/>
    <w:uiPriority w:val="0"/>
    <w:pPr>
      <w:wordWrap w:val="0"/>
      <w:snapToGrid w:val="0"/>
      <w:ind w:firstLine="200" w:firstLineChars="200"/>
    </w:pPr>
    <w:rPr>
      <w:rFonts w:cs="宋体"/>
      <w:szCs w:val="20"/>
    </w:rPr>
  </w:style>
  <w:style w:type="paragraph" w:customStyle="1" w:styleId="61">
    <w:name w:val="01-编号字母"/>
    <w:basedOn w:val="1"/>
    <w:link w:val="167"/>
    <w:qFormat/>
    <w:uiPriority w:val="0"/>
    <w:pPr>
      <w:numPr>
        <w:ilvl w:val="6"/>
        <w:numId w:val="5"/>
      </w:numPr>
      <w:ind w:leftChars="200" w:hangingChars="100"/>
    </w:pPr>
  </w:style>
  <w:style w:type="paragraph" w:styleId="62">
    <w:name w:val="List Paragraph"/>
    <w:basedOn w:val="1"/>
    <w:link w:val="115"/>
    <w:qFormat/>
    <w:uiPriority w:val="34"/>
    <w:pPr>
      <w:ind w:firstLine="420" w:firstLineChars="200"/>
    </w:pPr>
    <w:rPr>
      <w:sz w:val="21"/>
    </w:rPr>
  </w:style>
  <w:style w:type="character" w:customStyle="1" w:styleId="63">
    <w:name w:val="页眉 Char"/>
    <w:basedOn w:val="46"/>
    <w:link w:val="30"/>
    <w:qFormat/>
    <w:uiPriority w:val="99"/>
    <w:rPr>
      <w:rFonts w:ascii="Times New Roman" w:hAnsi="Times New Roman" w:eastAsia="宋体" w:cs="Times New Roman"/>
      <w:sz w:val="18"/>
      <w:szCs w:val="20"/>
    </w:rPr>
  </w:style>
  <w:style w:type="character" w:customStyle="1" w:styleId="64">
    <w:name w:val="页脚 Char"/>
    <w:basedOn w:val="46"/>
    <w:link w:val="29"/>
    <w:qFormat/>
    <w:uiPriority w:val="99"/>
    <w:rPr>
      <w:rFonts w:ascii="Times New Roman" w:hAnsi="Times New Roman" w:eastAsia="宋体" w:cs="Times New Roman"/>
      <w:sz w:val="18"/>
      <w:szCs w:val="20"/>
    </w:rPr>
  </w:style>
  <w:style w:type="paragraph" w:styleId="65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6">
    <w:name w:val="[ 前言]"/>
    <w:basedOn w:val="1"/>
    <w:qFormat/>
    <w:uiPriority w:val="0"/>
    <w:pPr>
      <w:widowControl/>
      <w:numPr>
        <w:ilvl w:val="0"/>
        <w:numId w:val="6"/>
      </w:numPr>
      <w:shd w:val="clear" w:color="FFFFFF" w:fill="FFFFFF"/>
      <w:spacing w:line="360" w:lineRule="auto"/>
      <w:jc w:val="left"/>
      <w:outlineLvl w:val="0"/>
    </w:pPr>
    <w:rPr>
      <w:rFonts w:ascii="黑体" w:eastAsia="黑体"/>
      <w:kern w:val="0"/>
    </w:rPr>
  </w:style>
  <w:style w:type="paragraph" w:customStyle="1" w:styleId="67">
    <w:name w:val="[ 引言]"/>
    <w:basedOn w:val="1"/>
    <w:qFormat/>
    <w:uiPriority w:val="0"/>
    <w:pPr>
      <w:widowControl/>
      <w:numPr>
        <w:ilvl w:val="0"/>
        <w:numId w:val="7"/>
      </w:numPr>
      <w:shd w:val="clear" w:color="FFFFFF" w:fill="FFFFFF"/>
      <w:spacing w:line="360" w:lineRule="auto"/>
      <w:jc w:val="left"/>
      <w:outlineLvl w:val="0"/>
    </w:pPr>
    <w:rPr>
      <w:rFonts w:ascii="黑体" w:eastAsia="黑体"/>
      <w:kern w:val="0"/>
    </w:rPr>
  </w:style>
  <w:style w:type="paragraph" w:customStyle="1" w:styleId="68">
    <w:name w:val="[ 章标题]"/>
    <w:next w:val="1"/>
    <w:link w:val="138"/>
    <w:qFormat/>
    <w:uiPriority w:val="0"/>
    <w:pPr>
      <w:numPr>
        <w:ilvl w:val="1"/>
        <w:numId w:val="8"/>
      </w:numPr>
      <w:spacing w:line="360" w:lineRule="auto"/>
      <w:outlineLvl w:val="1"/>
    </w:pPr>
    <w:rPr>
      <w:rFonts w:ascii="黑体" w:hAnsi="黑体" w:eastAsia="黑体" w:cs="Times New Roman"/>
      <w:kern w:val="0"/>
      <w:sz w:val="24"/>
      <w:szCs w:val="20"/>
      <w:lang w:val="en-US" w:eastAsia="zh-CN" w:bidi="ar-SA"/>
    </w:rPr>
  </w:style>
  <w:style w:type="paragraph" w:customStyle="1" w:styleId="69">
    <w:name w:val="[ 章标题无标题]"/>
    <w:qFormat/>
    <w:uiPriority w:val="0"/>
    <w:pPr>
      <w:numPr>
        <w:ilvl w:val="0"/>
        <w:numId w:val="9"/>
      </w:numPr>
      <w:spacing w:line="300" w:lineRule="auto"/>
    </w:pPr>
    <w:rPr>
      <w:rFonts w:ascii="黑体" w:hAnsi="黑体" w:eastAsia="宋体" w:cs="Times New Roman"/>
      <w:kern w:val="0"/>
      <w:sz w:val="24"/>
      <w:szCs w:val="20"/>
      <w:lang w:val="en-US" w:eastAsia="zh-CN" w:bidi="ar-SA"/>
    </w:rPr>
  </w:style>
  <w:style w:type="paragraph" w:customStyle="1" w:styleId="70">
    <w:name w:val="1级有标题条"/>
    <w:basedOn w:val="1"/>
    <w:next w:val="1"/>
    <w:link w:val="71"/>
    <w:qFormat/>
    <w:uiPriority w:val="0"/>
    <w:pPr>
      <w:widowControl/>
      <w:numPr>
        <w:ilvl w:val="2"/>
        <w:numId w:val="8"/>
      </w:numPr>
      <w:jc w:val="left"/>
      <w:outlineLvl w:val="2"/>
    </w:pPr>
    <w:rPr>
      <w:rFonts w:ascii="黑体" w:hAnsi="黑体" w:eastAsia="黑体"/>
      <w:kern w:val="0"/>
      <w:szCs w:val="20"/>
    </w:rPr>
  </w:style>
  <w:style w:type="character" w:customStyle="1" w:styleId="71">
    <w:name w:val="1级有标题条 Char Char"/>
    <w:link w:val="70"/>
    <w:qFormat/>
    <w:uiPriority w:val="0"/>
    <w:rPr>
      <w:rFonts w:ascii="黑体" w:hAnsi="黑体" w:eastAsia="黑体" w:cs="Times New Roman"/>
      <w:kern w:val="0"/>
      <w:sz w:val="24"/>
      <w:szCs w:val="20"/>
    </w:rPr>
  </w:style>
  <w:style w:type="paragraph" w:customStyle="1" w:styleId="72">
    <w:name w:val="1级无标题条"/>
    <w:basedOn w:val="70"/>
    <w:next w:val="1"/>
    <w:qFormat/>
    <w:uiPriority w:val="0"/>
    <w:pPr>
      <w:numPr>
        <w:ilvl w:val="0"/>
        <w:numId w:val="0"/>
      </w:numPr>
    </w:pPr>
    <w:rPr>
      <w:rFonts w:eastAsia="宋体"/>
      <w:kern w:val="2"/>
      <w:szCs w:val="24"/>
    </w:rPr>
  </w:style>
  <w:style w:type="paragraph" w:customStyle="1" w:styleId="73">
    <w:name w:val="2级有标题条"/>
    <w:basedOn w:val="54"/>
    <w:next w:val="55"/>
    <w:qFormat/>
    <w:uiPriority w:val="0"/>
    <w:pPr>
      <w:widowControl/>
      <w:numPr>
        <w:ilvl w:val="3"/>
        <w:numId w:val="8"/>
      </w:numPr>
      <w:ind w:left="142"/>
      <w:jc w:val="left"/>
      <w:outlineLvl w:val="2"/>
    </w:pPr>
    <w:rPr>
      <w:rFonts w:ascii="黑体" w:hAnsi="黑体"/>
      <w:kern w:val="0"/>
      <w:szCs w:val="20"/>
    </w:rPr>
  </w:style>
  <w:style w:type="paragraph" w:customStyle="1" w:styleId="74">
    <w:name w:val="2级无标题条"/>
    <w:basedOn w:val="73"/>
    <w:next w:val="1"/>
    <w:qFormat/>
    <w:uiPriority w:val="0"/>
    <w:pPr>
      <w:numPr>
        <w:ilvl w:val="0"/>
        <w:numId w:val="0"/>
      </w:numPr>
    </w:pPr>
    <w:rPr>
      <w:rFonts w:eastAsia="宋体"/>
      <w:kern w:val="2"/>
    </w:rPr>
  </w:style>
  <w:style w:type="paragraph" w:customStyle="1" w:styleId="75">
    <w:name w:val="3级有标题条"/>
    <w:basedOn w:val="73"/>
    <w:next w:val="1"/>
    <w:qFormat/>
    <w:uiPriority w:val="0"/>
    <w:pPr>
      <w:numPr>
        <w:ilvl w:val="4"/>
      </w:numPr>
      <w:outlineLvl w:val="4"/>
    </w:pPr>
  </w:style>
  <w:style w:type="paragraph" w:customStyle="1" w:styleId="76">
    <w:name w:val="3级无标题条"/>
    <w:basedOn w:val="75"/>
    <w:next w:val="1"/>
    <w:qFormat/>
    <w:uiPriority w:val="0"/>
    <w:pPr>
      <w:numPr>
        <w:ilvl w:val="0"/>
        <w:numId w:val="0"/>
      </w:numPr>
    </w:pPr>
    <w:rPr>
      <w:rFonts w:eastAsia="宋体"/>
    </w:rPr>
  </w:style>
  <w:style w:type="paragraph" w:customStyle="1" w:styleId="77">
    <w:name w:val="4级有标题条"/>
    <w:basedOn w:val="75"/>
    <w:next w:val="1"/>
    <w:qFormat/>
    <w:uiPriority w:val="0"/>
    <w:pPr>
      <w:numPr>
        <w:ilvl w:val="5"/>
      </w:numPr>
      <w:outlineLvl w:val="5"/>
    </w:pPr>
  </w:style>
  <w:style w:type="paragraph" w:customStyle="1" w:styleId="78">
    <w:name w:val="4级无条标题"/>
    <w:basedOn w:val="77"/>
    <w:next w:val="1"/>
    <w:qFormat/>
    <w:uiPriority w:val="0"/>
    <w:pPr>
      <w:numPr>
        <w:ilvl w:val="0"/>
        <w:numId w:val="0"/>
      </w:numPr>
      <w:wordWrap w:val="0"/>
      <w:adjustRightInd w:val="0"/>
      <w:snapToGrid w:val="0"/>
    </w:pPr>
    <w:rPr>
      <w:rFonts w:eastAsia="宋体" w:cs="宋体"/>
      <w:szCs w:val="21"/>
    </w:rPr>
  </w:style>
  <w:style w:type="paragraph" w:customStyle="1" w:styleId="79">
    <w:name w:val="Default"/>
    <w:qFormat/>
    <w:uiPriority w:val="0"/>
    <w:pPr>
      <w:widowControl w:val="0"/>
      <w:autoSpaceDE w:val="0"/>
      <w:autoSpaceDN w:val="0"/>
      <w:adjustRightInd w:val="0"/>
    </w:pPr>
    <w:rPr>
      <w:rFonts w:ascii="Arial" w:hAnsi="Arial" w:eastAsia="宋体" w:cs="Arial"/>
      <w:color w:val="000000"/>
      <w:kern w:val="0"/>
      <w:sz w:val="24"/>
      <w:szCs w:val="24"/>
      <w:lang w:val="en-US" w:eastAsia="zh-CN" w:bidi="ar-SA"/>
    </w:rPr>
  </w:style>
  <w:style w:type="paragraph" w:customStyle="1" w:styleId="80">
    <w:name w:val="01-表头"/>
    <w:basedOn w:val="1"/>
    <w:next w:val="1"/>
    <w:qFormat/>
    <w:uiPriority w:val="0"/>
    <w:pPr>
      <w:numPr>
        <w:ilvl w:val="0"/>
        <w:numId w:val="10"/>
      </w:numPr>
      <w:spacing w:line="360" w:lineRule="auto"/>
      <w:jc w:val="center"/>
    </w:pPr>
    <w:rPr>
      <w:b/>
      <w:color w:val="000000"/>
    </w:rPr>
  </w:style>
  <w:style w:type="character" w:customStyle="1" w:styleId="81">
    <w:name w:val="标题 Char"/>
    <w:link w:val="40"/>
    <w:qFormat/>
    <w:uiPriority w:val="0"/>
    <w:rPr>
      <w:rFonts w:ascii="Arial" w:hAnsi="Arial" w:eastAsia="宋体" w:cs="Arial"/>
      <w:b/>
      <w:bCs/>
      <w:sz w:val="32"/>
      <w:szCs w:val="32"/>
    </w:rPr>
  </w:style>
  <w:style w:type="character" w:customStyle="1" w:styleId="82">
    <w:name w:val="标题 1 Char"/>
    <w:basedOn w:val="46"/>
    <w:link w:val="2"/>
    <w:qFormat/>
    <w:uiPriority w:val="0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83">
    <w:name w:val="标题 2 Char"/>
    <w:basedOn w:val="46"/>
    <w:link w:val="3"/>
    <w:qFormat/>
    <w:uiPriority w:val="0"/>
    <w:rPr>
      <w:rFonts w:ascii="Arial" w:hAnsi="Arial" w:eastAsia="黑体" w:cs="Times New Roman"/>
      <w:b/>
      <w:bCs/>
      <w:sz w:val="32"/>
      <w:szCs w:val="32"/>
    </w:rPr>
  </w:style>
  <w:style w:type="character" w:customStyle="1" w:styleId="84">
    <w:name w:val="标题 3 Char"/>
    <w:basedOn w:val="46"/>
    <w:link w:val="4"/>
    <w:qFormat/>
    <w:uiPriority w:val="0"/>
    <w:rPr>
      <w:rFonts w:ascii="Times New Roman" w:hAnsi="Times New Roman" w:eastAsia="宋体" w:cs="Times New Roman"/>
      <w:b/>
      <w:bCs/>
      <w:sz w:val="32"/>
      <w:szCs w:val="32"/>
    </w:rPr>
  </w:style>
  <w:style w:type="character" w:customStyle="1" w:styleId="85">
    <w:name w:val="标题 4 Char"/>
    <w:basedOn w:val="46"/>
    <w:link w:val="5"/>
    <w:qFormat/>
    <w:uiPriority w:val="0"/>
    <w:rPr>
      <w:rFonts w:ascii="Arial" w:hAnsi="Arial" w:eastAsia="宋体" w:cs="Times New Roman"/>
      <w:bCs/>
      <w:sz w:val="24"/>
      <w:szCs w:val="28"/>
    </w:rPr>
  </w:style>
  <w:style w:type="character" w:customStyle="1" w:styleId="86">
    <w:name w:val="标题 5 Char"/>
    <w:basedOn w:val="46"/>
    <w:link w:val="6"/>
    <w:qFormat/>
    <w:uiPriority w:val="0"/>
    <w:rPr>
      <w:rFonts w:ascii="Times New Roman" w:hAnsi="Times New Roman" w:eastAsia="宋体" w:cs="Times New Roman"/>
      <w:bCs/>
      <w:sz w:val="24"/>
      <w:szCs w:val="28"/>
    </w:rPr>
  </w:style>
  <w:style w:type="character" w:customStyle="1" w:styleId="87">
    <w:name w:val="标题 6 Char"/>
    <w:basedOn w:val="46"/>
    <w:link w:val="7"/>
    <w:qFormat/>
    <w:uiPriority w:val="0"/>
    <w:rPr>
      <w:rFonts w:ascii="Arial" w:hAnsi="Arial" w:eastAsia="黑体" w:cs="Times New Roman"/>
      <w:b/>
      <w:bCs/>
      <w:sz w:val="24"/>
      <w:szCs w:val="24"/>
    </w:rPr>
  </w:style>
  <w:style w:type="character" w:customStyle="1" w:styleId="88">
    <w:name w:val="标题 7 Char"/>
    <w:basedOn w:val="46"/>
    <w:link w:val="8"/>
    <w:qFormat/>
    <w:uiPriority w:val="0"/>
    <w:rPr>
      <w:rFonts w:ascii="Times New Roman" w:hAnsi="Times New Roman" w:eastAsia="宋体" w:cs="Times New Roman"/>
      <w:b/>
      <w:bCs/>
      <w:sz w:val="24"/>
      <w:szCs w:val="24"/>
    </w:rPr>
  </w:style>
  <w:style w:type="character" w:customStyle="1" w:styleId="89">
    <w:name w:val="标题 8 Char"/>
    <w:basedOn w:val="46"/>
    <w:link w:val="9"/>
    <w:qFormat/>
    <w:uiPriority w:val="0"/>
    <w:rPr>
      <w:rFonts w:ascii="Arial" w:hAnsi="Arial" w:eastAsia="黑体" w:cs="Times New Roman"/>
      <w:sz w:val="24"/>
      <w:szCs w:val="24"/>
    </w:rPr>
  </w:style>
  <w:style w:type="character" w:customStyle="1" w:styleId="90">
    <w:name w:val="标题 9 Char"/>
    <w:basedOn w:val="46"/>
    <w:link w:val="10"/>
    <w:qFormat/>
    <w:uiPriority w:val="0"/>
    <w:rPr>
      <w:rFonts w:ascii="Arial" w:hAnsi="Arial" w:eastAsia="黑体" w:cs="Times New Roman"/>
      <w:sz w:val="24"/>
      <w:szCs w:val="21"/>
    </w:rPr>
  </w:style>
  <w:style w:type="paragraph" w:customStyle="1" w:styleId="91">
    <w:name w:val="表格内容"/>
    <w:link w:val="92"/>
    <w:qFormat/>
    <w:uiPriority w:val="0"/>
    <w:pPr>
      <w:spacing w:line="360" w:lineRule="auto"/>
      <w:ind w:left="48" w:leftChars="20"/>
      <w:jc w:val="both"/>
    </w:pPr>
    <w:rPr>
      <w:rFonts w:ascii="Times New Roman" w:hAnsi="Times New Roman" w:eastAsia="宋体" w:cs="Times New Roman"/>
      <w:kern w:val="2"/>
      <w:sz w:val="24"/>
      <w:szCs w:val="20"/>
      <w:lang w:val="en-US" w:eastAsia="zh-CN" w:bidi="ar-SA"/>
    </w:rPr>
  </w:style>
  <w:style w:type="character" w:customStyle="1" w:styleId="92">
    <w:name w:val="表格内容 Char"/>
    <w:link w:val="91"/>
    <w:qFormat/>
    <w:uiPriority w:val="0"/>
    <w:rPr>
      <w:rFonts w:ascii="Times New Roman" w:hAnsi="Times New Roman" w:eastAsia="宋体" w:cs="Times New Roman"/>
      <w:sz w:val="24"/>
      <w:szCs w:val="20"/>
    </w:rPr>
  </w:style>
  <w:style w:type="paragraph" w:customStyle="1" w:styleId="93">
    <w:name w:val="表格文字五号"/>
    <w:basedOn w:val="1"/>
    <w:link w:val="94"/>
    <w:qFormat/>
    <w:uiPriority w:val="0"/>
    <w:rPr>
      <w:sz w:val="21"/>
    </w:rPr>
  </w:style>
  <w:style w:type="character" w:customStyle="1" w:styleId="94">
    <w:name w:val="表格文字五号 Char"/>
    <w:link w:val="93"/>
    <w:qFormat/>
    <w:uiPriority w:val="0"/>
    <w:rPr>
      <w:rFonts w:ascii="Times New Roman" w:hAnsi="Times New Roman" w:eastAsia="宋体" w:cs="Times New Roman"/>
      <w:szCs w:val="24"/>
    </w:rPr>
  </w:style>
  <w:style w:type="paragraph" w:customStyle="1" w:styleId="95">
    <w:name w:val="表格文字小五号"/>
    <w:basedOn w:val="1"/>
    <w:qFormat/>
    <w:uiPriority w:val="0"/>
    <w:rPr>
      <w:sz w:val="18"/>
    </w:rPr>
  </w:style>
  <w:style w:type="paragraph" w:customStyle="1" w:styleId="96">
    <w:name w:val="表格序号"/>
    <w:basedOn w:val="1"/>
    <w:qFormat/>
    <w:uiPriority w:val="0"/>
    <w:pPr>
      <w:numPr>
        <w:ilvl w:val="0"/>
        <w:numId w:val="11"/>
      </w:numPr>
      <w:adjustRightInd w:val="0"/>
      <w:snapToGrid w:val="0"/>
    </w:pPr>
  </w:style>
  <w:style w:type="paragraph" w:customStyle="1" w:styleId="97">
    <w:name w:val="参考文献编号"/>
    <w:basedOn w:val="1"/>
    <w:qFormat/>
    <w:uiPriority w:val="0"/>
    <w:pPr>
      <w:widowControl/>
      <w:numPr>
        <w:ilvl w:val="0"/>
        <w:numId w:val="12"/>
      </w:numPr>
      <w:adjustRightInd w:val="0"/>
      <w:snapToGrid w:val="0"/>
      <w:jc w:val="left"/>
    </w:pPr>
    <w:rPr>
      <w:rFonts w:cs="宋体"/>
    </w:rPr>
  </w:style>
  <w:style w:type="paragraph" w:customStyle="1" w:styleId="98">
    <w:name w:val="段"/>
    <w:link w:val="99"/>
    <w:qFormat/>
    <w:uiPriority w:val="0"/>
    <w:pPr>
      <w:autoSpaceDE w:val="0"/>
      <w:autoSpaceDN w:val="0"/>
      <w:spacing w:line="300" w:lineRule="auto"/>
      <w:ind w:firstLine="200" w:firstLineChars="200"/>
      <w:jc w:val="both"/>
    </w:pPr>
    <w:rPr>
      <w:rFonts w:ascii="宋体" w:hAnsi="宋体" w:eastAsia="宋体" w:cs="Times New Roman"/>
      <w:kern w:val="2"/>
      <w:sz w:val="24"/>
      <w:szCs w:val="24"/>
      <w:lang w:val="en-US" w:eastAsia="zh-CN" w:bidi="ar-SA"/>
    </w:rPr>
  </w:style>
  <w:style w:type="character" w:customStyle="1" w:styleId="99">
    <w:name w:val="段 Char"/>
    <w:link w:val="98"/>
    <w:qFormat/>
    <w:uiPriority w:val="0"/>
    <w:rPr>
      <w:rFonts w:ascii="宋体" w:hAnsi="宋体" w:eastAsia="宋体" w:cs="Times New Roman"/>
      <w:sz w:val="24"/>
      <w:szCs w:val="24"/>
    </w:rPr>
  </w:style>
  <w:style w:type="paragraph" w:customStyle="1" w:styleId="100">
    <w:name w:val="大标题（技术通知单专用）"/>
    <w:basedOn w:val="98"/>
    <w:qFormat/>
    <w:uiPriority w:val="0"/>
    <w:pPr>
      <w:numPr>
        <w:ilvl w:val="0"/>
        <w:numId w:val="13"/>
      </w:numPr>
      <w:spacing w:line="360" w:lineRule="auto"/>
      <w:ind w:firstLineChars="0"/>
      <w:jc w:val="center"/>
    </w:pPr>
    <w:rPr>
      <w:rFonts w:eastAsia="黑体"/>
    </w:rPr>
  </w:style>
  <w:style w:type="paragraph" w:customStyle="1" w:styleId="101">
    <w:name w:val="附录"/>
    <w:basedOn w:val="1"/>
    <w:link w:val="102"/>
    <w:qFormat/>
    <w:uiPriority w:val="0"/>
    <w:pPr>
      <w:widowControl/>
      <w:numPr>
        <w:ilvl w:val="1"/>
        <w:numId w:val="14"/>
      </w:numPr>
      <w:spacing w:line="360" w:lineRule="auto"/>
      <w:jc w:val="center"/>
      <w:outlineLvl w:val="1"/>
    </w:pPr>
    <w:rPr>
      <w:rFonts w:ascii="黑体" w:hAnsi="黑体" w:eastAsia="黑体" w:cs="宋体"/>
      <w:kern w:val="0"/>
      <w:szCs w:val="20"/>
    </w:rPr>
  </w:style>
  <w:style w:type="character" w:customStyle="1" w:styleId="102">
    <w:name w:val="附录 Char"/>
    <w:link w:val="101"/>
    <w:qFormat/>
    <w:uiPriority w:val="0"/>
    <w:rPr>
      <w:rFonts w:ascii="黑体" w:hAnsi="黑体" w:eastAsia="黑体" w:cs="宋体"/>
      <w:kern w:val="0"/>
      <w:sz w:val="24"/>
      <w:szCs w:val="20"/>
    </w:rPr>
  </w:style>
  <w:style w:type="paragraph" w:customStyle="1" w:styleId="103">
    <w:name w:val="附录1级有标题"/>
    <w:basedOn w:val="1"/>
    <w:next w:val="1"/>
    <w:qFormat/>
    <w:uiPriority w:val="0"/>
    <w:pPr>
      <w:widowControl/>
      <w:numPr>
        <w:ilvl w:val="2"/>
        <w:numId w:val="14"/>
      </w:numPr>
      <w:jc w:val="left"/>
      <w:outlineLvl w:val="2"/>
    </w:pPr>
    <w:rPr>
      <w:rFonts w:ascii="黑体" w:hAnsi="黑体" w:eastAsia="黑体"/>
    </w:rPr>
  </w:style>
  <w:style w:type="paragraph" w:customStyle="1" w:styleId="104">
    <w:name w:val="附录1级无标题"/>
    <w:basedOn w:val="103"/>
    <w:qFormat/>
    <w:uiPriority w:val="0"/>
    <w:pPr>
      <w:numPr>
        <w:ilvl w:val="0"/>
        <w:numId w:val="0"/>
      </w:numPr>
    </w:pPr>
    <w:rPr>
      <w:rFonts w:eastAsia="宋体"/>
    </w:rPr>
  </w:style>
  <w:style w:type="paragraph" w:customStyle="1" w:styleId="105">
    <w:name w:val="附录2级无标题"/>
    <w:basedOn w:val="1"/>
    <w:qFormat/>
    <w:uiPriority w:val="0"/>
    <w:pPr>
      <w:widowControl/>
      <w:numPr>
        <w:ilvl w:val="3"/>
        <w:numId w:val="14"/>
      </w:numPr>
      <w:ind w:right="100" w:rightChars="100"/>
      <w:jc w:val="left"/>
      <w:outlineLvl w:val="3"/>
    </w:pPr>
    <w:rPr>
      <w:rFonts w:ascii="黑体" w:hAnsi="黑体"/>
      <w:szCs w:val="20"/>
    </w:rPr>
  </w:style>
  <w:style w:type="paragraph" w:customStyle="1" w:styleId="106">
    <w:name w:val="附录2级有标题"/>
    <w:basedOn w:val="105"/>
    <w:next w:val="1"/>
    <w:qFormat/>
    <w:uiPriority w:val="0"/>
    <w:pPr>
      <w:numPr>
        <w:ilvl w:val="0"/>
        <w:numId w:val="0"/>
      </w:numPr>
    </w:pPr>
    <w:rPr>
      <w:rFonts w:eastAsia="黑体"/>
    </w:rPr>
  </w:style>
  <w:style w:type="paragraph" w:customStyle="1" w:styleId="107">
    <w:name w:val="附录3级有标题"/>
    <w:basedOn w:val="1"/>
    <w:next w:val="1"/>
    <w:qFormat/>
    <w:uiPriority w:val="0"/>
    <w:pPr>
      <w:widowControl/>
      <w:numPr>
        <w:ilvl w:val="4"/>
        <w:numId w:val="14"/>
      </w:numPr>
      <w:jc w:val="left"/>
      <w:outlineLvl w:val="4"/>
    </w:pPr>
    <w:rPr>
      <w:rFonts w:ascii="黑体" w:hAnsi="黑体" w:eastAsia="黑体"/>
      <w:kern w:val="0"/>
      <w:szCs w:val="20"/>
    </w:rPr>
  </w:style>
  <w:style w:type="paragraph" w:customStyle="1" w:styleId="108">
    <w:name w:val="附录3级无标题"/>
    <w:basedOn w:val="107"/>
    <w:qFormat/>
    <w:uiPriority w:val="0"/>
    <w:pPr>
      <w:numPr>
        <w:ilvl w:val="0"/>
        <w:numId w:val="0"/>
      </w:numPr>
    </w:pPr>
    <w:rPr>
      <w:rFonts w:eastAsia="宋体"/>
    </w:rPr>
  </w:style>
  <w:style w:type="paragraph" w:customStyle="1" w:styleId="109">
    <w:name w:val="附录4级有标题"/>
    <w:basedOn w:val="107"/>
    <w:next w:val="1"/>
    <w:qFormat/>
    <w:uiPriority w:val="0"/>
    <w:pPr>
      <w:numPr>
        <w:ilvl w:val="5"/>
      </w:numPr>
      <w:outlineLvl w:val="5"/>
    </w:pPr>
  </w:style>
  <w:style w:type="paragraph" w:customStyle="1" w:styleId="110">
    <w:name w:val="附录4级无标题"/>
    <w:basedOn w:val="109"/>
    <w:qFormat/>
    <w:uiPriority w:val="0"/>
    <w:pPr>
      <w:numPr>
        <w:ilvl w:val="0"/>
        <w:numId w:val="0"/>
      </w:numPr>
    </w:pPr>
    <w:rPr>
      <w:rFonts w:eastAsia="宋体"/>
    </w:rPr>
  </w:style>
  <w:style w:type="paragraph" w:customStyle="1" w:styleId="111">
    <w:name w:val="附录表标题"/>
    <w:qFormat/>
    <w:uiPriority w:val="0"/>
    <w:pPr>
      <w:numPr>
        <w:ilvl w:val="0"/>
        <w:numId w:val="15"/>
      </w:numPr>
      <w:spacing w:line="300" w:lineRule="auto"/>
      <w:jc w:val="center"/>
    </w:pPr>
    <w:rPr>
      <w:rFonts w:ascii="黑体" w:hAnsi="黑体" w:eastAsia="黑体" w:cs="Times New Roman"/>
      <w:kern w:val="0"/>
      <w:sz w:val="24"/>
      <w:szCs w:val="20"/>
      <w:lang w:val="en-US" w:eastAsia="zh-CN" w:bidi="ar-SA"/>
    </w:rPr>
  </w:style>
  <w:style w:type="paragraph" w:customStyle="1" w:styleId="112">
    <w:name w:val="附录图标题"/>
    <w:qFormat/>
    <w:uiPriority w:val="0"/>
    <w:pPr>
      <w:numPr>
        <w:ilvl w:val="0"/>
        <w:numId w:val="16"/>
      </w:numPr>
      <w:spacing w:line="300" w:lineRule="auto"/>
      <w:jc w:val="center"/>
    </w:pPr>
    <w:rPr>
      <w:rFonts w:ascii="宋体" w:hAnsi="宋体" w:eastAsia="黑体" w:cs="Times New Roman"/>
      <w:kern w:val="0"/>
      <w:sz w:val="24"/>
      <w:szCs w:val="20"/>
      <w:lang w:val="en-US" w:eastAsia="zh-CN" w:bidi="ar-SA"/>
    </w:rPr>
  </w:style>
  <w:style w:type="paragraph" w:customStyle="1" w:styleId="113">
    <w:name w:val="公式"/>
    <w:basedOn w:val="1"/>
    <w:qFormat/>
    <w:uiPriority w:val="0"/>
    <w:pPr>
      <w:adjustRightInd w:val="0"/>
      <w:snapToGrid w:val="0"/>
      <w:jc w:val="center"/>
    </w:pPr>
    <w:rPr>
      <w:rFonts w:cs="宋体"/>
      <w:szCs w:val="21"/>
    </w:rPr>
  </w:style>
  <w:style w:type="character" w:customStyle="1" w:styleId="114">
    <w:name w:val="脚注文本 Char"/>
    <w:basedOn w:val="46"/>
    <w:link w:val="34"/>
    <w:semiHidden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15">
    <w:name w:val="列出段落 Char"/>
    <w:link w:val="62"/>
    <w:qFormat/>
    <w:uiPriority w:val="34"/>
    <w:rPr>
      <w:rFonts w:ascii="Times New Roman" w:hAnsi="Times New Roman" w:eastAsia="宋体" w:cs="Times New Roman"/>
      <w:szCs w:val="24"/>
    </w:rPr>
  </w:style>
  <w:style w:type="character" w:customStyle="1" w:styleId="116">
    <w:name w:val="批注框文本 Char"/>
    <w:link w:val="28"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17">
    <w:name w:val="批注文字 Char"/>
    <w:link w:val="18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118">
    <w:name w:val="批注主题 Char"/>
    <w:link w:val="41"/>
    <w:qFormat/>
    <w:uiPriority w:val="0"/>
    <w:rPr>
      <w:rFonts w:ascii="Times New Roman" w:hAnsi="Times New Roman" w:eastAsia="宋体" w:cs="Times New Roman"/>
      <w:b/>
      <w:bCs/>
      <w:sz w:val="24"/>
      <w:szCs w:val="24"/>
    </w:rPr>
  </w:style>
  <w:style w:type="paragraph" w:customStyle="1" w:styleId="119">
    <w:name w:val="上标"/>
    <w:basedOn w:val="1"/>
    <w:qFormat/>
    <w:uiPriority w:val="0"/>
    <w:rPr>
      <w:vertAlign w:val="superscript"/>
    </w:rPr>
  </w:style>
  <w:style w:type="paragraph" w:customStyle="1" w:styleId="120">
    <w:name w:val="式中"/>
    <w:qFormat/>
    <w:uiPriority w:val="0"/>
    <w:pPr>
      <w:numPr>
        <w:ilvl w:val="0"/>
        <w:numId w:val="17"/>
      </w:numPr>
      <w:spacing w:line="300" w:lineRule="auto"/>
      <w:jc w:val="both"/>
    </w:pPr>
    <w:rPr>
      <w:rFonts w:ascii="Times New Roman" w:hAnsi="Times New Roman" w:eastAsia="宋体" w:cs="宋体"/>
      <w:kern w:val="2"/>
      <w:sz w:val="24"/>
      <w:szCs w:val="21"/>
      <w:lang w:val="en-US" w:eastAsia="zh-CN" w:bidi="ar-SA"/>
    </w:rPr>
  </w:style>
  <w:style w:type="paragraph" w:customStyle="1" w:styleId="121">
    <w:name w:val="数字编号列项"/>
    <w:qFormat/>
    <w:uiPriority w:val="0"/>
    <w:pPr>
      <w:numPr>
        <w:ilvl w:val="0"/>
        <w:numId w:val="18"/>
      </w:numPr>
      <w:adjustRightInd w:val="0"/>
      <w:snapToGrid w:val="0"/>
      <w:spacing w:line="300" w:lineRule="auto"/>
    </w:pPr>
    <w:rPr>
      <w:rFonts w:ascii="Times New Roman" w:hAnsi="Times New Roman" w:eastAsia="宋体" w:cs="宋体"/>
      <w:kern w:val="2"/>
      <w:sz w:val="24"/>
      <w:szCs w:val="21"/>
      <w:lang w:val="en-US" w:eastAsia="zh-CN" w:bidi="ar-SA"/>
    </w:rPr>
  </w:style>
  <w:style w:type="character" w:customStyle="1" w:styleId="122">
    <w:name w:val="题注 Char"/>
    <w:link w:val="17"/>
    <w:qFormat/>
    <w:uiPriority w:val="35"/>
    <w:rPr>
      <w:rFonts w:ascii="Arial" w:hAnsi="Arial" w:eastAsia="黑体" w:cs="Arial"/>
      <w:sz w:val="20"/>
      <w:szCs w:val="20"/>
    </w:rPr>
  </w:style>
  <w:style w:type="character" w:customStyle="1" w:styleId="123">
    <w:name w:val="尾注文本 Char"/>
    <w:basedOn w:val="46"/>
    <w:link w:val="27"/>
    <w:semiHidden/>
    <w:qFormat/>
    <w:uiPriority w:val="0"/>
    <w:rPr>
      <w:rFonts w:ascii="Times New Roman" w:hAnsi="Times New Roman" w:eastAsia="宋体" w:cs="Times New Roman"/>
      <w:sz w:val="24"/>
      <w:szCs w:val="24"/>
    </w:rPr>
  </w:style>
  <w:style w:type="paragraph" w:customStyle="1" w:styleId="124">
    <w:name w:val="下标"/>
    <w:basedOn w:val="1"/>
    <w:qFormat/>
    <w:uiPriority w:val="0"/>
    <w:rPr>
      <w:vertAlign w:val="subscript"/>
    </w:rPr>
  </w:style>
  <w:style w:type="paragraph" w:customStyle="1" w:styleId="125">
    <w:name w:val="正文表标题"/>
    <w:next w:val="98"/>
    <w:link w:val="126"/>
    <w:qFormat/>
    <w:uiPriority w:val="0"/>
    <w:pPr>
      <w:numPr>
        <w:ilvl w:val="0"/>
        <w:numId w:val="19"/>
      </w:numPr>
      <w:tabs>
        <w:tab w:val="left" w:pos="600"/>
      </w:tabs>
      <w:spacing w:line="300" w:lineRule="auto"/>
      <w:jc w:val="center"/>
    </w:pPr>
    <w:rPr>
      <w:rFonts w:ascii="黑体" w:hAnsi="Times New Roman" w:eastAsia="黑体" w:cs="Times New Roman"/>
      <w:kern w:val="0"/>
      <w:sz w:val="24"/>
      <w:szCs w:val="20"/>
      <w:lang w:val="en-US" w:eastAsia="zh-CN" w:bidi="ar-SA"/>
    </w:rPr>
  </w:style>
  <w:style w:type="character" w:customStyle="1" w:styleId="126">
    <w:name w:val="正文表标题 Char"/>
    <w:link w:val="125"/>
    <w:qFormat/>
    <w:uiPriority w:val="0"/>
    <w:rPr>
      <w:rFonts w:ascii="黑体" w:hAnsi="Times New Roman" w:eastAsia="黑体" w:cs="Times New Roman"/>
      <w:kern w:val="0"/>
      <w:sz w:val="24"/>
      <w:szCs w:val="20"/>
    </w:rPr>
  </w:style>
  <w:style w:type="character" w:customStyle="1" w:styleId="127">
    <w:name w:val="01-正文首行 Char"/>
    <w:link w:val="60"/>
    <w:qFormat/>
    <w:uiPriority w:val="0"/>
    <w:rPr>
      <w:rFonts w:ascii="Times New Roman" w:hAnsi="Times New Roman" w:eastAsia="宋体" w:cs="宋体"/>
      <w:sz w:val="24"/>
      <w:szCs w:val="20"/>
    </w:rPr>
  </w:style>
  <w:style w:type="character" w:customStyle="1" w:styleId="128">
    <w:name w:val="正文文本 Char"/>
    <w:basedOn w:val="46"/>
    <w:link w:val="19"/>
    <w:semiHidden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129">
    <w:name w:val="正文首行缩进 Char"/>
    <w:basedOn w:val="128"/>
    <w:link w:val="42"/>
    <w:semiHidden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130">
    <w:name w:val="正文缩进 Char"/>
    <w:link w:val="16"/>
    <w:qFormat/>
    <w:uiPriority w:val="99"/>
    <w:rPr>
      <w:rFonts w:ascii="Times New Roman" w:hAnsi="Times New Roman" w:eastAsia="宋体" w:cs="Times New Roman"/>
      <w:sz w:val="24"/>
      <w:szCs w:val="24"/>
    </w:rPr>
  </w:style>
  <w:style w:type="paragraph" w:customStyle="1" w:styleId="131">
    <w:name w:val="正文图标题"/>
    <w:next w:val="98"/>
    <w:qFormat/>
    <w:uiPriority w:val="0"/>
    <w:pPr>
      <w:numPr>
        <w:ilvl w:val="0"/>
        <w:numId w:val="20"/>
      </w:numPr>
      <w:tabs>
        <w:tab w:val="left" w:pos="600"/>
      </w:tabs>
      <w:spacing w:line="300" w:lineRule="auto"/>
      <w:jc w:val="center"/>
    </w:pPr>
    <w:rPr>
      <w:rFonts w:ascii="黑体" w:hAnsi="Times New Roman" w:eastAsia="黑体" w:cs="Times New Roman"/>
      <w:kern w:val="0"/>
      <w:sz w:val="24"/>
      <w:szCs w:val="20"/>
      <w:lang w:val="en-US" w:eastAsia="zh-CN" w:bidi="ar-SA"/>
    </w:rPr>
  </w:style>
  <w:style w:type="paragraph" w:customStyle="1" w:styleId="132">
    <w:name w:val="字母编号列项"/>
    <w:link w:val="133"/>
    <w:qFormat/>
    <w:uiPriority w:val="0"/>
    <w:pPr>
      <w:numPr>
        <w:ilvl w:val="0"/>
        <w:numId w:val="21"/>
      </w:numPr>
      <w:adjustRightInd w:val="0"/>
      <w:snapToGrid w:val="0"/>
      <w:spacing w:line="300" w:lineRule="auto"/>
    </w:pPr>
    <w:rPr>
      <w:rFonts w:ascii="Times New Roman" w:hAnsi="Times New Roman" w:eastAsia="宋体" w:cs="Times New Roman"/>
      <w:color w:val="000000"/>
      <w:kern w:val="0"/>
      <w:sz w:val="24"/>
      <w:szCs w:val="20"/>
      <w:lang w:val="en-US" w:eastAsia="zh-CN" w:bidi="ar-SA"/>
    </w:rPr>
  </w:style>
  <w:style w:type="character" w:customStyle="1" w:styleId="133">
    <w:name w:val="字母编号列项 Char"/>
    <w:link w:val="132"/>
    <w:qFormat/>
    <w:uiPriority w:val="0"/>
    <w:rPr>
      <w:rFonts w:ascii="Times New Roman" w:hAnsi="Times New Roman" w:eastAsia="宋体" w:cs="Times New Roman"/>
      <w:color w:val="000000"/>
      <w:kern w:val="0"/>
      <w:sz w:val="24"/>
      <w:szCs w:val="20"/>
    </w:rPr>
  </w:style>
  <w:style w:type="paragraph" w:customStyle="1" w:styleId="134">
    <w:name w:val="注"/>
    <w:basedOn w:val="132"/>
    <w:qFormat/>
    <w:uiPriority w:val="0"/>
    <w:pPr>
      <w:numPr>
        <w:ilvl w:val="0"/>
        <w:numId w:val="22"/>
      </w:numPr>
      <w:ind w:right="100" w:rightChars="100"/>
    </w:pPr>
    <w:rPr>
      <w:sz w:val="21"/>
    </w:rPr>
  </w:style>
  <w:style w:type="paragraph" w:customStyle="1" w:styleId="135">
    <w:name w:val="注×："/>
    <w:next w:val="1"/>
    <w:qFormat/>
    <w:uiPriority w:val="0"/>
    <w:pPr>
      <w:widowControl w:val="0"/>
      <w:numPr>
        <w:ilvl w:val="0"/>
        <w:numId w:val="23"/>
      </w:numPr>
      <w:tabs>
        <w:tab w:val="left" w:pos="630"/>
      </w:tabs>
      <w:autoSpaceDE w:val="0"/>
      <w:autoSpaceDN w:val="0"/>
      <w:spacing w:line="300" w:lineRule="auto"/>
      <w:ind w:right="100" w:rightChars="100"/>
    </w:pPr>
    <w:rPr>
      <w:rFonts w:ascii="Times New Roman" w:hAnsi="Times New Roman" w:eastAsia="宋体" w:cs="Times New Roman"/>
      <w:kern w:val="0"/>
      <w:sz w:val="21"/>
      <w:szCs w:val="20"/>
      <w:lang w:val="en-US" w:eastAsia="zh-CN" w:bidi="ar-SA"/>
    </w:rPr>
  </w:style>
  <w:style w:type="character" w:customStyle="1" w:styleId="136">
    <w:name w:val="注释标题 Char"/>
    <w:basedOn w:val="46"/>
    <w:link w:val="14"/>
    <w:semiHidden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styleId="137">
    <w:name w:val="Placeholder Text"/>
    <w:basedOn w:val="46"/>
    <w:semiHidden/>
    <w:qFormat/>
    <w:uiPriority w:val="99"/>
    <w:rPr>
      <w:color w:val="808080"/>
    </w:rPr>
  </w:style>
  <w:style w:type="character" w:customStyle="1" w:styleId="138">
    <w:name w:val="[ 章标题] Char"/>
    <w:link w:val="68"/>
    <w:qFormat/>
    <w:locked/>
    <w:uiPriority w:val="0"/>
    <w:rPr>
      <w:rFonts w:ascii="黑体" w:hAnsi="黑体" w:eastAsia="黑体" w:cs="Times New Roman"/>
      <w:kern w:val="0"/>
      <w:sz w:val="24"/>
      <w:szCs w:val="20"/>
    </w:rPr>
  </w:style>
  <w:style w:type="paragraph" w:customStyle="1" w:styleId="139">
    <w:name w:val="报告正文"/>
    <w:basedOn w:val="1"/>
    <w:link w:val="140"/>
    <w:qFormat/>
    <w:uiPriority w:val="0"/>
    <w:pPr>
      <w:adjustRightInd w:val="0"/>
      <w:snapToGrid w:val="0"/>
      <w:spacing w:line="360" w:lineRule="auto"/>
      <w:ind w:firstLine="560" w:firstLineChars="200"/>
    </w:pPr>
    <w:rPr>
      <w:sz w:val="28"/>
      <w:szCs w:val="20"/>
    </w:rPr>
  </w:style>
  <w:style w:type="character" w:customStyle="1" w:styleId="140">
    <w:name w:val="报告正文 Char"/>
    <w:link w:val="139"/>
    <w:qFormat/>
    <w:uiPriority w:val="0"/>
    <w:rPr>
      <w:rFonts w:ascii="Times New Roman" w:hAnsi="Times New Roman" w:eastAsia="宋体" w:cs="Times New Roman"/>
      <w:sz w:val="28"/>
      <w:szCs w:val="20"/>
    </w:rPr>
  </w:style>
  <w:style w:type="paragraph" w:customStyle="1" w:styleId="141">
    <w:name w:val="表格五号"/>
    <w:basedOn w:val="1"/>
    <w:link w:val="142"/>
    <w:qFormat/>
    <w:uiPriority w:val="0"/>
    <w:pPr>
      <w:jc w:val="center"/>
    </w:pPr>
    <w:rPr>
      <w:kern w:val="0"/>
      <w:sz w:val="21"/>
      <w:szCs w:val="21"/>
    </w:rPr>
  </w:style>
  <w:style w:type="character" w:customStyle="1" w:styleId="142">
    <w:name w:val="表格五号 Char"/>
    <w:basedOn w:val="46"/>
    <w:link w:val="141"/>
    <w:qFormat/>
    <w:uiPriority w:val="0"/>
    <w:rPr>
      <w:rFonts w:ascii="Times New Roman" w:hAnsi="Times New Roman" w:eastAsia="宋体" w:cs="Times New Roman"/>
      <w:kern w:val="0"/>
      <w:szCs w:val="21"/>
    </w:rPr>
  </w:style>
  <w:style w:type="paragraph" w:customStyle="1" w:styleId="143">
    <w:name w:val="01-居中"/>
    <w:basedOn w:val="1"/>
    <w:link w:val="145"/>
    <w:qFormat/>
    <w:uiPriority w:val="0"/>
    <w:pPr>
      <w:jc w:val="center"/>
    </w:pPr>
  </w:style>
  <w:style w:type="paragraph" w:customStyle="1" w:styleId="144">
    <w:name w:val="01-图标题"/>
    <w:basedOn w:val="143"/>
    <w:link w:val="146"/>
    <w:qFormat/>
    <w:uiPriority w:val="0"/>
    <w:pPr>
      <w:numPr>
        <w:ilvl w:val="0"/>
        <w:numId w:val="24"/>
      </w:numPr>
    </w:pPr>
    <w:rPr>
      <w:b/>
      <w:sz w:val="21"/>
    </w:rPr>
  </w:style>
  <w:style w:type="character" w:customStyle="1" w:styleId="145">
    <w:name w:val="01-居中 Char"/>
    <w:basedOn w:val="46"/>
    <w:link w:val="143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146">
    <w:name w:val="01-图标题 Char"/>
    <w:basedOn w:val="145"/>
    <w:link w:val="144"/>
    <w:qFormat/>
    <w:uiPriority w:val="0"/>
    <w:rPr>
      <w:rFonts w:ascii="Times New Roman" w:hAnsi="Times New Roman" w:eastAsia="宋体" w:cs="Times New Roman"/>
      <w:b/>
      <w:sz w:val="24"/>
      <w:szCs w:val="24"/>
    </w:rPr>
  </w:style>
  <w:style w:type="character" w:customStyle="1" w:styleId="147">
    <w:name w:val="f805图片 Char"/>
    <w:basedOn w:val="46"/>
    <w:link w:val="148"/>
    <w:qFormat/>
    <w:uiPriority w:val="0"/>
    <w:rPr>
      <w:color w:val="000000"/>
      <w:sz w:val="24"/>
      <w:szCs w:val="24"/>
    </w:rPr>
  </w:style>
  <w:style w:type="paragraph" w:customStyle="1" w:styleId="148">
    <w:name w:val="f805图片"/>
    <w:basedOn w:val="1"/>
    <w:next w:val="1"/>
    <w:link w:val="147"/>
    <w:qFormat/>
    <w:uiPriority w:val="0"/>
    <w:pPr>
      <w:numPr>
        <w:ilvl w:val="0"/>
        <w:numId w:val="25"/>
      </w:numPr>
      <w:spacing w:line="360" w:lineRule="auto"/>
      <w:jc w:val="center"/>
    </w:pPr>
    <w:rPr>
      <w:rFonts w:asciiTheme="minorHAnsi" w:hAnsiTheme="minorHAnsi" w:eastAsiaTheme="minorEastAsia" w:cstheme="minorBidi"/>
      <w:color w:val="000000"/>
    </w:rPr>
  </w:style>
  <w:style w:type="paragraph" w:customStyle="1" w:styleId="149">
    <w:name w:val="附录标题"/>
    <w:next w:val="16"/>
    <w:qFormat/>
    <w:uiPriority w:val="0"/>
    <w:pPr>
      <w:spacing w:line="360" w:lineRule="auto"/>
      <w:jc w:val="center"/>
    </w:pPr>
    <w:rPr>
      <w:rFonts w:ascii="Times New Roman" w:hAnsi="Times New Roman" w:eastAsia="黑体" w:cs="Times New Roman"/>
      <w:kern w:val="0"/>
      <w:sz w:val="24"/>
      <w:szCs w:val="20"/>
      <w:lang w:val="en-US" w:eastAsia="zh-CN" w:bidi="ar-SA"/>
    </w:rPr>
  </w:style>
  <w:style w:type="paragraph" w:customStyle="1" w:styleId="150">
    <w:name w:val="目次"/>
    <w:next w:val="19"/>
    <w:qFormat/>
    <w:uiPriority w:val="0"/>
    <w:pPr>
      <w:tabs>
        <w:tab w:val="left" w:pos="1667"/>
      </w:tabs>
      <w:spacing w:after="150" w:afterLines="150" w:line="360" w:lineRule="auto"/>
      <w:ind w:firstLine="227"/>
      <w:jc w:val="center"/>
    </w:pPr>
    <w:rPr>
      <w:rFonts w:ascii="Times New Roman" w:hAnsi="Times New Roman" w:eastAsia="黑体" w:cs="Times New Roman"/>
      <w:kern w:val="0"/>
      <w:sz w:val="32"/>
      <w:szCs w:val="20"/>
      <w:lang w:val="en-US" w:eastAsia="zh-CN" w:bidi="ar-SA"/>
    </w:rPr>
  </w:style>
  <w:style w:type="paragraph" w:customStyle="1" w:styleId="151">
    <w:name w:val="正文标题"/>
    <w:next w:val="16"/>
    <w:qFormat/>
    <w:uiPriority w:val="0"/>
    <w:pPr>
      <w:spacing w:line="360" w:lineRule="auto"/>
      <w:jc w:val="center"/>
    </w:pPr>
    <w:rPr>
      <w:rFonts w:ascii="Times New Roman" w:hAnsi="Times New Roman" w:eastAsia="黑体" w:cs="Times New Roman"/>
      <w:kern w:val="0"/>
      <w:sz w:val="24"/>
      <w:szCs w:val="20"/>
      <w:lang w:val="en-US" w:eastAsia="zh-CN" w:bidi="ar-SA"/>
    </w:rPr>
  </w:style>
  <w:style w:type="paragraph" w:customStyle="1" w:styleId="152">
    <w:name w:val="章标题"/>
    <w:basedOn w:val="1"/>
    <w:next w:val="16"/>
    <w:qFormat/>
    <w:uiPriority w:val="0"/>
    <w:pPr>
      <w:spacing w:before="150" w:beforeLines="150" w:line="360" w:lineRule="auto"/>
      <w:outlineLvl w:val="1"/>
    </w:pPr>
    <w:rPr>
      <w:rFonts w:eastAsia="黑体"/>
      <w:szCs w:val="20"/>
    </w:rPr>
  </w:style>
  <w:style w:type="paragraph" w:customStyle="1" w:styleId="153">
    <w:name w:val="三级条标题"/>
    <w:basedOn w:val="1"/>
    <w:next w:val="16"/>
    <w:qFormat/>
    <w:uiPriority w:val="0"/>
    <w:pPr>
      <w:spacing w:line="360" w:lineRule="auto"/>
      <w:outlineLvl w:val="4"/>
    </w:pPr>
    <w:rPr>
      <w:rFonts w:eastAsia="黑体"/>
      <w:szCs w:val="20"/>
    </w:rPr>
  </w:style>
  <w:style w:type="character" w:customStyle="1" w:styleId="154">
    <w:name w:val="日期 Char"/>
    <w:basedOn w:val="46"/>
    <w:link w:val="26"/>
    <w:semiHidden/>
    <w:qFormat/>
    <w:uiPriority w:val="99"/>
    <w:rPr>
      <w:rFonts w:ascii="Times New Roman" w:hAnsi="Times New Roman" w:eastAsia="宋体" w:cs="Times New Roman"/>
      <w:sz w:val="24"/>
      <w:szCs w:val="24"/>
    </w:rPr>
  </w:style>
  <w:style w:type="paragraph" w:customStyle="1" w:styleId="155">
    <w:name w:val="TOC Heading"/>
    <w:basedOn w:val="2"/>
    <w:next w:val="1"/>
    <w:semiHidden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paragraph" w:customStyle="1" w:styleId="156">
    <w:name w:val="Revision"/>
    <w:hidden/>
    <w:semiHidden/>
    <w:qFormat/>
    <w:uiPriority w:val="99"/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customStyle="1" w:styleId="157">
    <w:name w:val="03-摘要正文"/>
    <w:basedOn w:val="1"/>
    <w:link w:val="158"/>
    <w:qFormat/>
    <w:uiPriority w:val="0"/>
    <w:pPr>
      <w:ind w:left="480" w:leftChars="200" w:firstLine="480" w:firstLineChars="200"/>
    </w:pPr>
    <w:rPr>
      <w:kern w:val="0"/>
    </w:rPr>
  </w:style>
  <w:style w:type="character" w:customStyle="1" w:styleId="158">
    <w:name w:val="03-摘要正文 Char"/>
    <w:basedOn w:val="46"/>
    <w:link w:val="157"/>
    <w:qFormat/>
    <w:uiPriority w:val="0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159">
    <w:name w:val="标题--4 Char"/>
    <w:basedOn w:val="46"/>
    <w:link w:val="57"/>
    <w:qFormat/>
    <w:uiPriority w:val="0"/>
    <w:rPr>
      <w:rFonts w:ascii="宋体" w:hAnsi="宋体" w:eastAsia="宋体" w:cs="Times New Roman"/>
      <w:sz w:val="24"/>
      <w:szCs w:val="24"/>
    </w:rPr>
  </w:style>
  <w:style w:type="character" w:customStyle="1" w:styleId="160">
    <w:name w:val="01-标题4 Char"/>
    <w:basedOn w:val="159"/>
    <w:link w:val="56"/>
    <w:qFormat/>
    <w:uiPriority w:val="0"/>
    <w:rPr>
      <w:rFonts w:ascii="Times New Roman" w:hAnsi="Times New Roman" w:eastAsia="黑体" w:cs="Times New Roman"/>
      <w:sz w:val="24"/>
      <w:szCs w:val="24"/>
    </w:rPr>
  </w:style>
  <w:style w:type="paragraph" w:customStyle="1" w:styleId="161">
    <w:name w:val="01-表格编号"/>
    <w:basedOn w:val="62"/>
    <w:link w:val="164"/>
    <w:qFormat/>
    <w:uiPriority w:val="0"/>
    <w:pPr>
      <w:numPr>
        <w:ilvl w:val="0"/>
        <w:numId w:val="26"/>
      </w:numPr>
      <w:adjustRightInd w:val="0"/>
      <w:ind w:firstLineChars="0"/>
      <w:jc w:val="center"/>
    </w:pPr>
    <w:rPr>
      <w:kern w:val="0"/>
    </w:rPr>
  </w:style>
  <w:style w:type="character" w:customStyle="1" w:styleId="162">
    <w:name w:val="01-标题5 Char"/>
    <w:basedOn w:val="53"/>
    <w:link w:val="58"/>
    <w:qFormat/>
    <w:uiPriority w:val="0"/>
    <w:rPr>
      <w:rFonts w:ascii="Times New Roman" w:hAnsi="黑体" w:eastAsia="黑体" w:cs="Times New Roman"/>
      <w:bCs/>
      <w:sz w:val="24"/>
      <w:szCs w:val="28"/>
    </w:rPr>
  </w:style>
  <w:style w:type="paragraph" w:customStyle="1" w:styleId="163">
    <w:name w:val="01-表格内容"/>
    <w:basedOn w:val="1"/>
    <w:link w:val="165"/>
    <w:qFormat/>
    <w:uiPriority w:val="0"/>
    <w:pPr>
      <w:jc w:val="center"/>
    </w:pPr>
    <w:rPr>
      <w:kern w:val="0"/>
      <w:sz w:val="21"/>
      <w:szCs w:val="21"/>
    </w:rPr>
  </w:style>
  <w:style w:type="character" w:customStyle="1" w:styleId="164">
    <w:name w:val="01-表格编号 Char"/>
    <w:basedOn w:val="115"/>
    <w:link w:val="161"/>
    <w:qFormat/>
    <w:uiPriority w:val="0"/>
    <w:rPr>
      <w:rFonts w:ascii="Times New Roman" w:hAnsi="Times New Roman" w:eastAsia="宋体" w:cs="Times New Roman"/>
      <w:kern w:val="0"/>
      <w:szCs w:val="24"/>
    </w:rPr>
  </w:style>
  <w:style w:type="character" w:customStyle="1" w:styleId="165">
    <w:name w:val="01-表格内容 Char"/>
    <w:basedOn w:val="46"/>
    <w:link w:val="163"/>
    <w:qFormat/>
    <w:uiPriority w:val="0"/>
    <w:rPr>
      <w:rFonts w:ascii="Times New Roman" w:hAnsi="Times New Roman" w:eastAsia="宋体" w:cs="Times New Roman"/>
      <w:kern w:val="0"/>
      <w:szCs w:val="21"/>
    </w:rPr>
  </w:style>
  <w:style w:type="character" w:customStyle="1" w:styleId="166">
    <w:name w:val="01-编号数字 Char"/>
    <w:basedOn w:val="162"/>
    <w:link w:val="59"/>
    <w:qFormat/>
    <w:uiPriority w:val="0"/>
    <w:rPr>
      <w:rFonts w:ascii="Times New Roman" w:hAnsi="黑体" w:cs="宋体" w:eastAsiaTheme="majorEastAsia"/>
      <w:bCs w:val="0"/>
      <w:sz w:val="24"/>
      <w:szCs w:val="20"/>
    </w:rPr>
  </w:style>
  <w:style w:type="character" w:customStyle="1" w:styleId="167">
    <w:name w:val="01-编号字母 Char"/>
    <w:basedOn w:val="46"/>
    <w:link w:val="61"/>
    <w:qFormat/>
    <w:uiPriority w:val="0"/>
    <w:rPr>
      <w:rFonts w:ascii="Times New Roman" w:hAnsi="Times New Roman" w:eastAsia="宋体" w:cs="Times New Roman"/>
      <w:sz w:val="24"/>
      <w:szCs w:val="24"/>
    </w:rPr>
  </w:style>
  <w:style w:type="paragraph" w:customStyle="1" w:styleId="168">
    <w:name w:val="表中文字"/>
    <w:basedOn w:val="1"/>
    <w:qFormat/>
    <w:uiPriority w:val="0"/>
    <w:pPr>
      <w:adjustRightInd w:val="0"/>
      <w:snapToGrid w:val="0"/>
      <w:spacing w:before="120" w:after="120"/>
      <w:jc w:val="center"/>
    </w:pPr>
    <w:rPr>
      <w:sz w:val="21"/>
      <w:szCs w:val="20"/>
    </w:rPr>
  </w:style>
  <w:style w:type="character" w:customStyle="1" w:styleId="169">
    <w:name w:val="01-标题3 Char"/>
    <w:link w:val="55"/>
    <w:qFormat/>
    <w:uiPriority w:val="0"/>
    <w:rPr>
      <w:rFonts w:ascii="宋体" w:hAnsi="宋体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wmf"/><Relationship Id="rId8" Type="http://schemas.openxmlformats.org/officeDocument/2006/relationships/theme" Target="theme/theme1.xml"/><Relationship Id="rId71" Type="http://schemas.openxmlformats.org/officeDocument/2006/relationships/fontTable" Target="fontTable.xml"/><Relationship Id="rId70" Type="http://schemas.openxmlformats.org/officeDocument/2006/relationships/customXml" Target="../customXml/item1.xml"/><Relationship Id="rId7" Type="http://schemas.openxmlformats.org/officeDocument/2006/relationships/footer" Target="footer2.xml"/><Relationship Id="rId69" Type="http://schemas.openxmlformats.org/officeDocument/2006/relationships/numbering" Target="numbering.xml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emf"/><Relationship Id="rId64" Type="http://schemas.openxmlformats.org/officeDocument/2006/relationships/image" Target="media/image56.emf"/><Relationship Id="rId63" Type="http://schemas.openxmlformats.org/officeDocument/2006/relationships/image" Target="media/image55.emf"/><Relationship Id="rId62" Type="http://schemas.openxmlformats.org/officeDocument/2006/relationships/image" Target="media/image54.emf"/><Relationship Id="rId61" Type="http://schemas.openxmlformats.org/officeDocument/2006/relationships/image" Target="media/image53.emf"/><Relationship Id="rId60" Type="http://schemas.openxmlformats.org/officeDocument/2006/relationships/image" Target="media/image52.png"/><Relationship Id="rId6" Type="http://schemas.openxmlformats.org/officeDocument/2006/relationships/header" Target="header1.xml"/><Relationship Id="rId59" Type="http://schemas.openxmlformats.org/officeDocument/2006/relationships/image" Target="media/image51.png"/><Relationship Id="rId58" Type="http://schemas.openxmlformats.org/officeDocument/2006/relationships/image" Target="media/image50.jpeg"/><Relationship Id="rId57" Type="http://schemas.openxmlformats.org/officeDocument/2006/relationships/image" Target="media/image49.wmf"/><Relationship Id="rId56" Type="http://schemas.openxmlformats.org/officeDocument/2006/relationships/image" Target="media/image48.wmf"/><Relationship Id="rId55" Type="http://schemas.openxmlformats.org/officeDocument/2006/relationships/image" Target="media/image47.wmf"/><Relationship Id="rId54" Type="http://schemas.openxmlformats.org/officeDocument/2006/relationships/image" Target="media/image46.wmf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footer" Target="foot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wmf"/><Relationship Id="rId36" Type="http://schemas.openxmlformats.org/officeDocument/2006/relationships/image" Target="media/image28.wmf"/><Relationship Id="rId35" Type="http://schemas.openxmlformats.org/officeDocument/2006/relationships/image" Target="media/image27.wmf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wmf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wmf"/><Relationship Id="rId27" Type="http://schemas.openxmlformats.org/officeDocument/2006/relationships/image" Target="media/image19.wmf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jpe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wmf"/><Relationship Id="rId13" Type="http://schemas.openxmlformats.org/officeDocument/2006/relationships/image" Target="media/image5.wmf"/><Relationship Id="rId12" Type="http://schemas.openxmlformats.org/officeDocument/2006/relationships/image" Target="media/image4.wmf"/><Relationship Id="rId11" Type="http://schemas.openxmlformats.org/officeDocument/2006/relationships/image" Target="media/image3.wmf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8169B0-754E-44F4-8872-A0ED92C68E1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 R C</Company>
  <Pages>77</Pages>
  <Words>24242</Words>
  <Characters>28713</Characters>
  <Lines>9</Lines>
  <Paragraphs>2</Paragraphs>
  <TotalTime>2</TotalTime>
  <ScaleCrop>false</ScaleCrop>
  <LinksUpToDate>false</LinksUpToDate>
  <CharactersWithSpaces>29742</CharactersWithSpaces>
  <Application>WPS Office_11.1.0.12159_F1E327BC-269C-435d-A152-05C5408002CA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2021-07-28T08:10:00Z</dcterms:created>
  <dc:creator>Windows User</dc:creator>
  <cp:lastModifiedBy>CLF</cp:lastModifiedBy>
  <cp:lastPrinted>2021-07-28T06:17:00Z</cp:lastPrinted>
  <dcterms:modified xsi:type="dcterms:W3CDTF">2025-08-15T05:54:17Z</dcterms:modified>
  <cp:revision>124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2052-11.1.0.12159</vt:lpwstr>
  </property>
  <property fmtid="{D5CDD505-2E9C-101B-9397-08002B2CF9AE}" pid="3" name="ICV">
    <vt:lpwstr>DDC2F7BA9FB64DE9B0CF7E6F32EBA8D6</vt:lpwstr>
  </property>
  <property fmtid="{D5CDD505-2E9C-101B-9397-08002B2CF9AE}" pid="4" name="KSOTemplateDocerSaveRecord">
    <vt:lpwstr>eyJoZGlkIjoiNDE0Y2FlNmRkMjk3NmQzZTE4ZWU2NzE5NzgyZWY4YmYiLCJ1c2VySWQiOiIyNjg5NTk5ODEifQ==</vt:lpwstr>
  </property>
</Properties>
</file>